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11627" w14:textId="77777777" w:rsidR="006530AB" w:rsidRPr="005E65A3" w:rsidRDefault="006530AB" w:rsidP="006530AB">
      <w:pPr>
        <w:rPr>
          <w:rFonts w:asciiTheme="majorHAnsi" w:hAnsiTheme="majorHAnsi"/>
        </w:rPr>
      </w:pPr>
    </w:p>
    <w:p w14:paraId="4EDBA897" w14:textId="77777777" w:rsidR="00351AF1" w:rsidRPr="005E65A3" w:rsidRDefault="00351AF1" w:rsidP="00351AF1">
      <w:pPr>
        <w:jc w:val="center"/>
        <w:rPr>
          <w:rFonts w:asciiTheme="majorHAnsi" w:hAnsiTheme="majorHAnsi"/>
          <w:b/>
          <w:sz w:val="72"/>
          <w:szCs w:val="72"/>
        </w:rPr>
      </w:pPr>
    </w:p>
    <w:p w14:paraId="7D205C6F" w14:textId="77777777" w:rsidR="00540BF5" w:rsidRDefault="00540BF5" w:rsidP="00540BF5">
      <w:pPr>
        <w:rPr>
          <w:rFonts w:asciiTheme="majorHAnsi" w:hAnsiTheme="majorHAnsi"/>
          <w:b/>
          <w:sz w:val="72"/>
          <w:szCs w:val="72"/>
        </w:rPr>
      </w:pPr>
      <w:r>
        <w:rPr>
          <w:noProof/>
          <w:lang w:val="nl-NL" w:eastAsia="nl-NL"/>
        </w:rPr>
        <w:drawing>
          <wp:inline distT="0" distB="0" distL="0" distR="0" wp14:anchorId="3D95115C" wp14:editId="1AC7C6BF">
            <wp:extent cx="1893794" cy="1717040"/>
            <wp:effectExtent l="0" t="0" r="1143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blue-1-300x272.jpg"/>
                    <pic:cNvPicPr/>
                  </pic:nvPicPr>
                  <pic:blipFill>
                    <a:blip r:embed="rId7">
                      <a:extLst>
                        <a:ext uri="{28A0092B-C50C-407E-A947-70E740481C1C}">
                          <a14:useLocalDpi xmlns:a14="http://schemas.microsoft.com/office/drawing/2010/main" val="0"/>
                        </a:ext>
                      </a:extLst>
                    </a:blip>
                    <a:stretch>
                      <a:fillRect/>
                    </a:stretch>
                  </pic:blipFill>
                  <pic:spPr>
                    <a:xfrm>
                      <a:off x="0" y="0"/>
                      <a:ext cx="1908592" cy="1730457"/>
                    </a:xfrm>
                    <a:prstGeom prst="rect">
                      <a:avLst/>
                    </a:prstGeom>
                  </pic:spPr>
                </pic:pic>
              </a:graphicData>
            </a:graphic>
          </wp:inline>
        </w:drawing>
      </w:r>
    </w:p>
    <w:p w14:paraId="5BDF7B33" w14:textId="5D87005D" w:rsidR="006530AB" w:rsidRPr="00FC189E" w:rsidRDefault="00351AF1" w:rsidP="00540BF5">
      <w:pPr>
        <w:jc w:val="center"/>
        <w:rPr>
          <w:rFonts w:asciiTheme="majorHAnsi" w:hAnsiTheme="majorHAnsi"/>
          <w:b/>
          <w:color w:val="0191AC"/>
          <w:sz w:val="72"/>
          <w:szCs w:val="72"/>
        </w:rPr>
      </w:pPr>
      <w:r w:rsidRPr="00FC189E">
        <w:rPr>
          <w:rFonts w:asciiTheme="majorHAnsi" w:hAnsiTheme="majorHAnsi"/>
          <w:b/>
          <w:color w:val="0191AC"/>
          <w:sz w:val="72"/>
          <w:szCs w:val="72"/>
        </w:rPr>
        <w:t>EQ-Arts</w:t>
      </w:r>
    </w:p>
    <w:p w14:paraId="27864545" w14:textId="77777777" w:rsidR="006530AB" w:rsidRPr="00FC189E" w:rsidRDefault="006530AB" w:rsidP="006530AB">
      <w:pPr>
        <w:rPr>
          <w:rFonts w:asciiTheme="majorHAnsi" w:hAnsiTheme="majorHAnsi"/>
          <w:color w:val="0191AC"/>
        </w:rPr>
      </w:pPr>
    </w:p>
    <w:p w14:paraId="651C3790" w14:textId="77777777" w:rsidR="006530AB" w:rsidRPr="00FC189E" w:rsidRDefault="006530AB" w:rsidP="006530AB">
      <w:pPr>
        <w:rPr>
          <w:rFonts w:asciiTheme="majorHAnsi" w:hAnsiTheme="majorHAnsi"/>
          <w:color w:val="0191AC"/>
        </w:rPr>
      </w:pPr>
    </w:p>
    <w:p w14:paraId="068C84CE" w14:textId="77777777" w:rsidR="006530AB" w:rsidRPr="00FC189E" w:rsidRDefault="006530AB" w:rsidP="006530AB">
      <w:pPr>
        <w:tabs>
          <w:tab w:val="left" w:pos="3801"/>
        </w:tabs>
        <w:jc w:val="center"/>
        <w:rPr>
          <w:rFonts w:asciiTheme="majorHAnsi" w:hAnsiTheme="majorHAnsi"/>
          <w:b/>
          <w:color w:val="0191AC"/>
          <w:sz w:val="52"/>
          <w:szCs w:val="48"/>
        </w:rPr>
      </w:pPr>
      <w:r w:rsidRPr="00FC189E">
        <w:rPr>
          <w:rFonts w:asciiTheme="majorHAnsi" w:hAnsiTheme="majorHAnsi"/>
          <w:b/>
          <w:color w:val="0191AC"/>
          <w:sz w:val="52"/>
          <w:szCs w:val="48"/>
        </w:rPr>
        <w:t>Self-evaluation report</w:t>
      </w:r>
    </w:p>
    <w:p w14:paraId="57CF7F1E" w14:textId="77777777" w:rsidR="006530AB" w:rsidRPr="00FC189E" w:rsidRDefault="006530AB" w:rsidP="006530AB">
      <w:pPr>
        <w:tabs>
          <w:tab w:val="left" w:pos="3801"/>
        </w:tabs>
        <w:jc w:val="center"/>
        <w:rPr>
          <w:rFonts w:asciiTheme="majorHAnsi" w:hAnsiTheme="majorHAnsi"/>
          <w:b/>
          <w:color w:val="0191AC"/>
          <w:sz w:val="40"/>
          <w:szCs w:val="48"/>
        </w:rPr>
      </w:pPr>
      <w:r w:rsidRPr="00FC189E">
        <w:rPr>
          <w:rFonts w:asciiTheme="majorHAnsi" w:hAnsiTheme="majorHAnsi"/>
          <w:b/>
          <w:color w:val="0191AC"/>
          <w:sz w:val="40"/>
          <w:szCs w:val="48"/>
        </w:rPr>
        <w:t>Institutional review</w:t>
      </w:r>
    </w:p>
    <w:p w14:paraId="4E4C8926" w14:textId="77777777" w:rsidR="006530AB" w:rsidRPr="00FC189E" w:rsidRDefault="006530AB" w:rsidP="006530AB">
      <w:pPr>
        <w:rPr>
          <w:rFonts w:asciiTheme="majorHAnsi" w:hAnsiTheme="majorHAnsi"/>
          <w:color w:val="0191AC"/>
          <w:sz w:val="48"/>
          <w:szCs w:val="48"/>
        </w:rPr>
      </w:pPr>
    </w:p>
    <w:p w14:paraId="69365C2E" w14:textId="77777777" w:rsidR="006530AB" w:rsidRPr="00FC189E" w:rsidRDefault="006530AB" w:rsidP="006530AB">
      <w:pPr>
        <w:spacing w:after="0" w:line="360" w:lineRule="auto"/>
        <w:jc w:val="center"/>
        <w:rPr>
          <w:rFonts w:asciiTheme="majorHAnsi" w:hAnsiTheme="majorHAnsi"/>
          <w:b/>
          <w:color w:val="0191AC"/>
          <w:sz w:val="28"/>
          <w:szCs w:val="28"/>
        </w:rPr>
      </w:pPr>
      <w:r w:rsidRPr="00FC189E">
        <w:rPr>
          <w:rFonts w:asciiTheme="majorHAnsi" w:hAnsiTheme="majorHAnsi"/>
          <w:b/>
          <w:color w:val="0191AC"/>
          <w:sz w:val="28"/>
          <w:szCs w:val="28"/>
        </w:rPr>
        <w:t>[Name of the institution to be reviewed]</w:t>
      </w:r>
    </w:p>
    <w:p w14:paraId="657B47B2" w14:textId="77777777" w:rsidR="006530AB" w:rsidRPr="00FC189E" w:rsidRDefault="006530AB" w:rsidP="006530AB">
      <w:pPr>
        <w:spacing w:line="360" w:lineRule="auto"/>
        <w:jc w:val="center"/>
        <w:rPr>
          <w:rFonts w:asciiTheme="majorHAnsi" w:hAnsiTheme="majorHAnsi"/>
          <w:b/>
          <w:color w:val="0191AC"/>
          <w:sz w:val="28"/>
          <w:szCs w:val="28"/>
        </w:rPr>
      </w:pPr>
    </w:p>
    <w:p w14:paraId="457A6296" w14:textId="77777777" w:rsidR="006530AB" w:rsidRPr="00FC189E" w:rsidRDefault="006530AB" w:rsidP="006530AB">
      <w:pPr>
        <w:spacing w:after="0" w:line="360" w:lineRule="auto"/>
        <w:jc w:val="center"/>
        <w:rPr>
          <w:rFonts w:asciiTheme="majorHAnsi" w:hAnsiTheme="majorHAnsi"/>
          <w:b/>
          <w:color w:val="0191AC"/>
          <w:sz w:val="28"/>
          <w:szCs w:val="28"/>
        </w:rPr>
      </w:pPr>
      <w:r w:rsidRPr="00FC189E">
        <w:rPr>
          <w:rFonts w:asciiTheme="majorHAnsi" w:hAnsiTheme="majorHAnsi"/>
          <w:b/>
          <w:color w:val="0191AC"/>
          <w:sz w:val="28"/>
          <w:szCs w:val="28"/>
        </w:rPr>
        <w:t xml:space="preserve"> </w:t>
      </w:r>
    </w:p>
    <w:p w14:paraId="0324F60E" w14:textId="77777777" w:rsidR="006530AB" w:rsidRPr="00FC189E" w:rsidRDefault="006530AB" w:rsidP="006530AB">
      <w:pPr>
        <w:spacing w:after="0" w:line="360" w:lineRule="auto"/>
        <w:jc w:val="center"/>
        <w:rPr>
          <w:rFonts w:asciiTheme="majorHAnsi" w:hAnsiTheme="majorHAnsi"/>
          <w:b/>
          <w:color w:val="0191AC"/>
          <w:sz w:val="28"/>
          <w:szCs w:val="28"/>
        </w:rPr>
      </w:pPr>
      <w:r w:rsidRPr="00FC189E">
        <w:rPr>
          <w:rFonts w:asciiTheme="majorHAnsi" w:hAnsiTheme="majorHAnsi"/>
          <w:b/>
          <w:color w:val="0191AC"/>
          <w:sz w:val="28"/>
          <w:szCs w:val="28"/>
        </w:rPr>
        <w:t>[Logo of the institution]</w:t>
      </w:r>
    </w:p>
    <w:p w14:paraId="3C00173B" w14:textId="77777777" w:rsidR="006530AB" w:rsidRPr="00FC189E" w:rsidRDefault="006530AB" w:rsidP="006530AB">
      <w:pPr>
        <w:spacing w:line="360" w:lineRule="auto"/>
        <w:jc w:val="center"/>
        <w:rPr>
          <w:rFonts w:asciiTheme="majorHAnsi" w:hAnsiTheme="majorHAnsi"/>
          <w:b/>
          <w:color w:val="0191AC"/>
          <w:sz w:val="28"/>
          <w:szCs w:val="28"/>
        </w:rPr>
      </w:pPr>
    </w:p>
    <w:p w14:paraId="041CBC94" w14:textId="1F25DB4F" w:rsidR="006530AB" w:rsidRPr="00FC189E" w:rsidRDefault="006530AB" w:rsidP="00540BF5">
      <w:pPr>
        <w:spacing w:line="360" w:lineRule="auto"/>
        <w:jc w:val="center"/>
        <w:rPr>
          <w:rFonts w:asciiTheme="majorHAnsi" w:hAnsiTheme="majorHAnsi"/>
          <w:b/>
          <w:color w:val="0191AC"/>
          <w:sz w:val="28"/>
          <w:szCs w:val="28"/>
        </w:rPr>
      </w:pPr>
      <w:r w:rsidRPr="00FC189E">
        <w:rPr>
          <w:rFonts w:asciiTheme="majorHAnsi" w:hAnsiTheme="majorHAnsi"/>
          <w:b/>
          <w:color w:val="0191AC"/>
          <w:sz w:val="28"/>
          <w:szCs w:val="28"/>
        </w:rPr>
        <w:t>[Site visit date]</w:t>
      </w:r>
    </w:p>
    <w:sdt>
      <w:sdtPr>
        <w:rPr>
          <w:rFonts w:asciiTheme="minorHAnsi" w:eastAsiaTheme="minorHAnsi" w:hAnsiTheme="minorHAnsi" w:cstheme="minorBidi"/>
          <w:b w:val="0"/>
          <w:bCs w:val="0"/>
          <w:color w:val="0191AC"/>
          <w:sz w:val="22"/>
          <w:szCs w:val="22"/>
          <w:lang w:eastAsia="en-US"/>
        </w:rPr>
        <w:id w:val="-1448545750"/>
        <w:docPartObj>
          <w:docPartGallery w:val="Table of Contents"/>
          <w:docPartUnique/>
        </w:docPartObj>
      </w:sdtPr>
      <w:sdtEndPr>
        <w:rPr>
          <w:rFonts w:eastAsiaTheme="minorEastAsia"/>
          <w:noProof/>
          <w:color w:val="auto"/>
        </w:rPr>
      </w:sdtEndPr>
      <w:sdtContent>
        <w:p w14:paraId="5D7B38A1" w14:textId="77777777" w:rsidR="006530AB" w:rsidRPr="00FC189E" w:rsidRDefault="006530AB" w:rsidP="006530AB">
          <w:pPr>
            <w:pStyle w:val="Kopvaninhoudsopgave"/>
            <w:spacing w:before="0" w:after="240"/>
            <w:jc w:val="both"/>
            <w:rPr>
              <w:color w:val="0191AC"/>
            </w:rPr>
          </w:pPr>
          <w:r w:rsidRPr="00FC189E">
            <w:rPr>
              <w:color w:val="0191AC"/>
            </w:rPr>
            <w:t>Content</w:t>
          </w:r>
        </w:p>
        <w:p w14:paraId="24098C8A" w14:textId="77777777" w:rsidR="008C650B" w:rsidRDefault="006530AB">
          <w:pPr>
            <w:pStyle w:val="Inhopg2"/>
            <w:tabs>
              <w:tab w:val="right" w:leader="dot" w:pos="9350"/>
            </w:tabs>
            <w:rPr>
              <w:noProof/>
              <w:sz w:val="24"/>
              <w:szCs w:val="24"/>
              <w:lang w:val="nl-NL" w:eastAsia="nl-NL"/>
            </w:rPr>
          </w:pPr>
          <w:r w:rsidRPr="00FC13E4">
            <w:rPr>
              <w:rFonts w:asciiTheme="majorHAnsi" w:hAnsiTheme="majorHAnsi"/>
            </w:rPr>
            <w:fldChar w:fldCharType="begin"/>
          </w:r>
          <w:r w:rsidRPr="00FC13E4">
            <w:rPr>
              <w:rFonts w:asciiTheme="majorHAnsi" w:hAnsiTheme="majorHAnsi"/>
            </w:rPr>
            <w:instrText xml:space="preserve"> TOC \o "1-3" \h \z \u </w:instrText>
          </w:r>
          <w:r w:rsidRPr="00FC13E4">
            <w:rPr>
              <w:rFonts w:asciiTheme="majorHAnsi" w:hAnsiTheme="majorHAnsi"/>
            </w:rPr>
            <w:fldChar w:fldCharType="separate"/>
          </w:r>
          <w:hyperlink w:anchor="_Toc494369878" w:history="1">
            <w:r w:rsidR="008C650B" w:rsidRPr="00057EE2">
              <w:rPr>
                <w:rStyle w:val="Hyperlink"/>
                <w:rFonts w:asciiTheme="majorHAnsi" w:hAnsiTheme="majorHAnsi"/>
                <w:noProof/>
              </w:rPr>
              <w:t>How to write the SER: preamble to the EQ-Arts Template for Self-Evaluation (Institutional Review)</w:t>
            </w:r>
            <w:r w:rsidR="008C650B">
              <w:rPr>
                <w:noProof/>
                <w:webHidden/>
              </w:rPr>
              <w:tab/>
            </w:r>
            <w:r w:rsidR="008C650B">
              <w:rPr>
                <w:noProof/>
                <w:webHidden/>
              </w:rPr>
              <w:fldChar w:fldCharType="begin"/>
            </w:r>
            <w:r w:rsidR="008C650B">
              <w:rPr>
                <w:noProof/>
                <w:webHidden/>
              </w:rPr>
              <w:instrText xml:space="preserve"> PAGEREF _Toc494369878 \h </w:instrText>
            </w:r>
            <w:r w:rsidR="008C650B">
              <w:rPr>
                <w:noProof/>
                <w:webHidden/>
              </w:rPr>
            </w:r>
            <w:r w:rsidR="008C650B">
              <w:rPr>
                <w:noProof/>
                <w:webHidden/>
              </w:rPr>
              <w:fldChar w:fldCharType="separate"/>
            </w:r>
            <w:r w:rsidR="008C650B">
              <w:rPr>
                <w:noProof/>
                <w:webHidden/>
              </w:rPr>
              <w:t>4</w:t>
            </w:r>
            <w:r w:rsidR="008C650B">
              <w:rPr>
                <w:noProof/>
                <w:webHidden/>
              </w:rPr>
              <w:fldChar w:fldCharType="end"/>
            </w:r>
          </w:hyperlink>
        </w:p>
        <w:p w14:paraId="1D614747" w14:textId="77777777" w:rsidR="008C650B" w:rsidRDefault="007C770A">
          <w:pPr>
            <w:pStyle w:val="Inhopg3"/>
            <w:tabs>
              <w:tab w:val="right" w:leader="dot" w:pos="9350"/>
            </w:tabs>
            <w:rPr>
              <w:noProof/>
              <w:sz w:val="24"/>
              <w:szCs w:val="24"/>
              <w:lang w:val="nl-NL" w:eastAsia="nl-NL"/>
            </w:rPr>
          </w:pPr>
          <w:hyperlink w:anchor="_Toc494369879" w:history="1">
            <w:r w:rsidR="008C650B" w:rsidRPr="00057EE2">
              <w:rPr>
                <w:rStyle w:val="Hyperlink"/>
                <w:rFonts w:asciiTheme="majorHAnsi" w:hAnsiTheme="majorHAnsi"/>
                <w:noProof/>
              </w:rPr>
              <w:t>Aim of the Self-Evaluation Report (SER) template</w:t>
            </w:r>
            <w:r w:rsidR="008C650B">
              <w:rPr>
                <w:noProof/>
                <w:webHidden/>
              </w:rPr>
              <w:tab/>
            </w:r>
            <w:r w:rsidR="008C650B">
              <w:rPr>
                <w:noProof/>
                <w:webHidden/>
              </w:rPr>
              <w:fldChar w:fldCharType="begin"/>
            </w:r>
            <w:r w:rsidR="008C650B">
              <w:rPr>
                <w:noProof/>
                <w:webHidden/>
              </w:rPr>
              <w:instrText xml:space="preserve"> PAGEREF _Toc494369879 \h </w:instrText>
            </w:r>
            <w:r w:rsidR="008C650B">
              <w:rPr>
                <w:noProof/>
                <w:webHidden/>
              </w:rPr>
            </w:r>
            <w:r w:rsidR="008C650B">
              <w:rPr>
                <w:noProof/>
                <w:webHidden/>
              </w:rPr>
              <w:fldChar w:fldCharType="separate"/>
            </w:r>
            <w:r w:rsidR="008C650B">
              <w:rPr>
                <w:noProof/>
                <w:webHidden/>
              </w:rPr>
              <w:t>4</w:t>
            </w:r>
            <w:r w:rsidR="008C650B">
              <w:rPr>
                <w:noProof/>
                <w:webHidden/>
              </w:rPr>
              <w:fldChar w:fldCharType="end"/>
            </w:r>
          </w:hyperlink>
        </w:p>
        <w:p w14:paraId="37F82AA9" w14:textId="77777777" w:rsidR="008C650B" w:rsidRDefault="007C770A">
          <w:pPr>
            <w:pStyle w:val="Inhopg3"/>
            <w:tabs>
              <w:tab w:val="right" w:leader="dot" w:pos="9350"/>
            </w:tabs>
            <w:rPr>
              <w:noProof/>
              <w:sz w:val="24"/>
              <w:szCs w:val="24"/>
              <w:lang w:val="nl-NL" w:eastAsia="nl-NL"/>
            </w:rPr>
          </w:pPr>
          <w:hyperlink w:anchor="_Toc494369880" w:history="1">
            <w:r w:rsidR="008C650B" w:rsidRPr="00057EE2">
              <w:rPr>
                <w:rStyle w:val="Hyperlink"/>
                <w:rFonts w:asciiTheme="majorHAnsi" w:hAnsiTheme="majorHAnsi"/>
                <w:noProof/>
              </w:rPr>
              <w:t>EQ-Arts standards for Institutional Review (IR)</w:t>
            </w:r>
            <w:r w:rsidR="008C650B">
              <w:rPr>
                <w:noProof/>
                <w:webHidden/>
              </w:rPr>
              <w:tab/>
            </w:r>
            <w:r w:rsidR="008C650B">
              <w:rPr>
                <w:noProof/>
                <w:webHidden/>
              </w:rPr>
              <w:fldChar w:fldCharType="begin"/>
            </w:r>
            <w:r w:rsidR="008C650B">
              <w:rPr>
                <w:noProof/>
                <w:webHidden/>
              </w:rPr>
              <w:instrText xml:space="preserve"> PAGEREF _Toc494369880 \h </w:instrText>
            </w:r>
            <w:r w:rsidR="008C650B">
              <w:rPr>
                <w:noProof/>
                <w:webHidden/>
              </w:rPr>
            </w:r>
            <w:r w:rsidR="008C650B">
              <w:rPr>
                <w:noProof/>
                <w:webHidden/>
              </w:rPr>
              <w:fldChar w:fldCharType="separate"/>
            </w:r>
            <w:r w:rsidR="008C650B">
              <w:rPr>
                <w:noProof/>
                <w:webHidden/>
              </w:rPr>
              <w:t>4</w:t>
            </w:r>
            <w:r w:rsidR="008C650B">
              <w:rPr>
                <w:noProof/>
                <w:webHidden/>
              </w:rPr>
              <w:fldChar w:fldCharType="end"/>
            </w:r>
          </w:hyperlink>
        </w:p>
        <w:p w14:paraId="46897441" w14:textId="77777777" w:rsidR="008C650B" w:rsidRDefault="007C770A">
          <w:pPr>
            <w:pStyle w:val="Inhopg3"/>
            <w:tabs>
              <w:tab w:val="right" w:leader="dot" w:pos="9350"/>
            </w:tabs>
            <w:rPr>
              <w:noProof/>
              <w:sz w:val="24"/>
              <w:szCs w:val="24"/>
              <w:lang w:val="nl-NL" w:eastAsia="nl-NL"/>
            </w:rPr>
          </w:pPr>
          <w:hyperlink w:anchor="_Toc494369881" w:history="1">
            <w:r w:rsidR="008C650B" w:rsidRPr="00057EE2">
              <w:rPr>
                <w:rStyle w:val="Hyperlink"/>
                <w:rFonts w:asciiTheme="majorHAnsi" w:hAnsiTheme="majorHAnsi"/>
                <w:noProof/>
              </w:rPr>
              <w:t>How to write the SER?</w:t>
            </w:r>
            <w:r w:rsidR="008C650B">
              <w:rPr>
                <w:noProof/>
                <w:webHidden/>
              </w:rPr>
              <w:tab/>
            </w:r>
            <w:r w:rsidR="008C650B">
              <w:rPr>
                <w:noProof/>
                <w:webHidden/>
              </w:rPr>
              <w:fldChar w:fldCharType="begin"/>
            </w:r>
            <w:r w:rsidR="008C650B">
              <w:rPr>
                <w:noProof/>
                <w:webHidden/>
              </w:rPr>
              <w:instrText xml:space="preserve"> PAGEREF _Toc494369881 \h </w:instrText>
            </w:r>
            <w:r w:rsidR="008C650B">
              <w:rPr>
                <w:noProof/>
                <w:webHidden/>
              </w:rPr>
            </w:r>
            <w:r w:rsidR="008C650B">
              <w:rPr>
                <w:noProof/>
                <w:webHidden/>
              </w:rPr>
              <w:fldChar w:fldCharType="separate"/>
            </w:r>
            <w:r w:rsidR="008C650B">
              <w:rPr>
                <w:noProof/>
                <w:webHidden/>
              </w:rPr>
              <w:t>4</w:t>
            </w:r>
            <w:r w:rsidR="008C650B">
              <w:rPr>
                <w:noProof/>
                <w:webHidden/>
              </w:rPr>
              <w:fldChar w:fldCharType="end"/>
            </w:r>
          </w:hyperlink>
        </w:p>
        <w:p w14:paraId="223DB9CE" w14:textId="77777777" w:rsidR="008C650B" w:rsidRDefault="007C770A">
          <w:pPr>
            <w:pStyle w:val="Inhopg3"/>
            <w:tabs>
              <w:tab w:val="right" w:leader="dot" w:pos="9350"/>
            </w:tabs>
            <w:rPr>
              <w:noProof/>
              <w:sz w:val="24"/>
              <w:szCs w:val="24"/>
              <w:lang w:val="nl-NL" w:eastAsia="nl-NL"/>
            </w:rPr>
          </w:pPr>
          <w:hyperlink w:anchor="_Toc494369882" w:history="1">
            <w:r w:rsidR="008C650B" w:rsidRPr="00057EE2">
              <w:rPr>
                <w:rStyle w:val="Hyperlink"/>
                <w:rFonts w:asciiTheme="majorHAnsi" w:hAnsiTheme="majorHAnsi"/>
                <w:noProof/>
              </w:rPr>
              <w:t>Additional guidelines</w:t>
            </w:r>
            <w:r w:rsidR="008C650B">
              <w:rPr>
                <w:noProof/>
                <w:webHidden/>
              </w:rPr>
              <w:tab/>
            </w:r>
            <w:r w:rsidR="008C650B">
              <w:rPr>
                <w:noProof/>
                <w:webHidden/>
              </w:rPr>
              <w:fldChar w:fldCharType="begin"/>
            </w:r>
            <w:r w:rsidR="008C650B">
              <w:rPr>
                <w:noProof/>
                <w:webHidden/>
              </w:rPr>
              <w:instrText xml:space="preserve"> PAGEREF _Toc494369882 \h </w:instrText>
            </w:r>
            <w:r w:rsidR="008C650B">
              <w:rPr>
                <w:noProof/>
                <w:webHidden/>
              </w:rPr>
            </w:r>
            <w:r w:rsidR="008C650B">
              <w:rPr>
                <w:noProof/>
                <w:webHidden/>
              </w:rPr>
              <w:fldChar w:fldCharType="separate"/>
            </w:r>
            <w:r w:rsidR="008C650B">
              <w:rPr>
                <w:noProof/>
                <w:webHidden/>
              </w:rPr>
              <w:t>6</w:t>
            </w:r>
            <w:r w:rsidR="008C650B">
              <w:rPr>
                <w:noProof/>
                <w:webHidden/>
              </w:rPr>
              <w:fldChar w:fldCharType="end"/>
            </w:r>
          </w:hyperlink>
        </w:p>
        <w:p w14:paraId="350DE5A9" w14:textId="77777777" w:rsidR="008C650B" w:rsidRDefault="007C770A">
          <w:pPr>
            <w:pStyle w:val="Inhopg2"/>
            <w:tabs>
              <w:tab w:val="right" w:leader="dot" w:pos="9350"/>
            </w:tabs>
            <w:rPr>
              <w:noProof/>
              <w:sz w:val="24"/>
              <w:szCs w:val="24"/>
              <w:lang w:val="nl-NL" w:eastAsia="nl-NL"/>
            </w:rPr>
          </w:pPr>
          <w:hyperlink w:anchor="_Toc494369883" w:history="1">
            <w:r w:rsidR="008C650B" w:rsidRPr="00057EE2">
              <w:rPr>
                <w:rStyle w:val="Hyperlink"/>
                <w:rFonts w:asciiTheme="majorHAnsi" w:hAnsiTheme="majorHAnsi"/>
                <w:noProof/>
              </w:rPr>
              <w:t>Introduction</w:t>
            </w:r>
            <w:r w:rsidR="008C650B">
              <w:rPr>
                <w:noProof/>
                <w:webHidden/>
              </w:rPr>
              <w:tab/>
            </w:r>
            <w:r w:rsidR="008C650B">
              <w:rPr>
                <w:noProof/>
                <w:webHidden/>
              </w:rPr>
              <w:fldChar w:fldCharType="begin"/>
            </w:r>
            <w:r w:rsidR="008C650B">
              <w:rPr>
                <w:noProof/>
                <w:webHidden/>
              </w:rPr>
              <w:instrText xml:space="preserve"> PAGEREF _Toc494369883 \h </w:instrText>
            </w:r>
            <w:r w:rsidR="008C650B">
              <w:rPr>
                <w:noProof/>
                <w:webHidden/>
              </w:rPr>
            </w:r>
            <w:r w:rsidR="008C650B">
              <w:rPr>
                <w:noProof/>
                <w:webHidden/>
              </w:rPr>
              <w:fldChar w:fldCharType="separate"/>
            </w:r>
            <w:r w:rsidR="008C650B">
              <w:rPr>
                <w:noProof/>
                <w:webHidden/>
              </w:rPr>
              <w:t>8</w:t>
            </w:r>
            <w:r w:rsidR="008C650B">
              <w:rPr>
                <w:noProof/>
                <w:webHidden/>
              </w:rPr>
              <w:fldChar w:fldCharType="end"/>
            </w:r>
          </w:hyperlink>
        </w:p>
        <w:p w14:paraId="7130455B" w14:textId="77777777" w:rsidR="008C650B" w:rsidRDefault="007C770A">
          <w:pPr>
            <w:pStyle w:val="Inhopg3"/>
            <w:tabs>
              <w:tab w:val="right" w:leader="dot" w:pos="9350"/>
            </w:tabs>
            <w:rPr>
              <w:noProof/>
              <w:sz w:val="24"/>
              <w:szCs w:val="24"/>
              <w:lang w:val="nl-NL" w:eastAsia="nl-NL"/>
            </w:rPr>
          </w:pPr>
          <w:hyperlink w:anchor="_Toc494369884" w:history="1">
            <w:r w:rsidR="008C650B" w:rsidRPr="00057EE2">
              <w:rPr>
                <w:rStyle w:val="Hyperlink"/>
                <w:rFonts w:asciiTheme="majorHAnsi" w:hAnsiTheme="majorHAnsi"/>
                <w:noProof/>
              </w:rPr>
              <w:t>The production of the self-evaluation report</w:t>
            </w:r>
            <w:r w:rsidR="008C650B">
              <w:rPr>
                <w:noProof/>
                <w:webHidden/>
              </w:rPr>
              <w:tab/>
            </w:r>
            <w:r w:rsidR="008C650B">
              <w:rPr>
                <w:noProof/>
                <w:webHidden/>
              </w:rPr>
              <w:fldChar w:fldCharType="begin"/>
            </w:r>
            <w:r w:rsidR="008C650B">
              <w:rPr>
                <w:noProof/>
                <w:webHidden/>
              </w:rPr>
              <w:instrText xml:space="preserve"> PAGEREF _Toc494369884 \h </w:instrText>
            </w:r>
            <w:r w:rsidR="008C650B">
              <w:rPr>
                <w:noProof/>
                <w:webHidden/>
              </w:rPr>
            </w:r>
            <w:r w:rsidR="008C650B">
              <w:rPr>
                <w:noProof/>
                <w:webHidden/>
              </w:rPr>
              <w:fldChar w:fldCharType="separate"/>
            </w:r>
            <w:r w:rsidR="008C650B">
              <w:rPr>
                <w:noProof/>
                <w:webHidden/>
              </w:rPr>
              <w:t>8</w:t>
            </w:r>
            <w:r w:rsidR="008C650B">
              <w:rPr>
                <w:noProof/>
                <w:webHidden/>
              </w:rPr>
              <w:fldChar w:fldCharType="end"/>
            </w:r>
          </w:hyperlink>
        </w:p>
        <w:p w14:paraId="63E1A067" w14:textId="77777777" w:rsidR="008C650B" w:rsidRDefault="007C770A">
          <w:pPr>
            <w:pStyle w:val="Inhopg3"/>
            <w:tabs>
              <w:tab w:val="right" w:leader="dot" w:pos="9350"/>
            </w:tabs>
            <w:rPr>
              <w:noProof/>
              <w:sz w:val="24"/>
              <w:szCs w:val="24"/>
              <w:lang w:val="nl-NL" w:eastAsia="nl-NL"/>
            </w:rPr>
          </w:pPr>
          <w:hyperlink w:anchor="_Toc494369885" w:history="1">
            <w:r w:rsidR="008C650B" w:rsidRPr="00057EE2">
              <w:rPr>
                <w:rStyle w:val="Hyperlink"/>
                <w:rFonts w:asciiTheme="majorHAnsi" w:hAnsiTheme="majorHAnsi"/>
                <w:noProof/>
              </w:rPr>
              <w:t>Executive HEI’s profile</w:t>
            </w:r>
            <w:r w:rsidR="008C650B">
              <w:rPr>
                <w:noProof/>
                <w:webHidden/>
              </w:rPr>
              <w:tab/>
            </w:r>
            <w:r w:rsidR="008C650B">
              <w:rPr>
                <w:noProof/>
                <w:webHidden/>
              </w:rPr>
              <w:fldChar w:fldCharType="begin"/>
            </w:r>
            <w:r w:rsidR="008C650B">
              <w:rPr>
                <w:noProof/>
                <w:webHidden/>
              </w:rPr>
              <w:instrText xml:space="preserve"> PAGEREF _Toc494369885 \h </w:instrText>
            </w:r>
            <w:r w:rsidR="008C650B">
              <w:rPr>
                <w:noProof/>
                <w:webHidden/>
              </w:rPr>
            </w:r>
            <w:r w:rsidR="008C650B">
              <w:rPr>
                <w:noProof/>
                <w:webHidden/>
              </w:rPr>
              <w:fldChar w:fldCharType="separate"/>
            </w:r>
            <w:r w:rsidR="008C650B">
              <w:rPr>
                <w:noProof/>
                <w:webHidden/>
              </w:rPr>
              <w:t>9</w:t>
            </w:r>
            <w:r w:rsidR="008C650B">
              <w:rPr>
                <w:noProof/>
                <w:webHidden/>
              </w:rPr>
              <w:fldChar w:fldCharType="end"/>
            </w:r>
          </w:hyperlink>
        </w:p>
        <w:p w14:paraId="61D3826E" w14:textId="77777777" w:rsidR="008C650B" w:rsidRDefault="007C770A">
          <w:pPr>
            <w:pStyle w:val="Inhopg3"/>
            <w:tabs>
              <w:tab w:val="right" w:leader="dot" w:pos="9350"/>
            </w:tabs>
            <w:rPr>
              <w:noProof/>
              <w:sz w:val="24"/>
              <w:szCs w:val="24"/>
              <w:lang w:val="nl-NL" w:eastAsia="nl-NL"/>
            </w:rPr>
          </w:pPr>
          <w:hyperlink w:anchor="_Toc494369886" w:history="1">
            <w:r w:rsidR="008C650B" w:rsidRPr="00057EE2">
              <w:rPr>
                <w:rStyle w:val="Hyperlink"/>
                <w:rFonts w:asciiTheme="majorHAnsi" w:hAnsiTheme="majorHAnsi"/>
                <w:noProof/>
              </w:rPr>
              <w:t>History of the institution</w:t>
            </w:r>
            <w:r w:rsidR="008C650B">
              <w:rPr>
                <w:noProof/>
                <w:webHidden/>
              </w:rPr>
              <w:tab/>
            </w:r>
            <w:r w:rsidR="008C650B">
              <w:rPr>
                <w:noProof/>
                <w:webHidden/>
              </w:rPr>
              <w:fldChar w:fldCharType="begin"/>
            </w:r>
            <w:r w:rsidR="008C650B">
              <w:rPr>
                <w:noProof/>
                <w:webHidden/>
              </w:rPr>
              <w:instrText xml:space="preserve"> PAGEREF _Toc494369886 \h </w:instrText>
            </w:r>
            <w:r w:rsidR="008C650B">
              <w:rPr>
                <w:noProof/>
                <w:webHidden/>
              </w:rPr>
            </w:r>
            <w:r w:rsidR="008C650B">
              <w:rPr>
                <w:noProof/>
                <w:webHidden/>
              </w:rPr>
              <w:fldChar w:fldCharType="separate"/>
            </w:r>
            <w:r w:rsidR="008C650B">
              <w:rPr>
                <w:noProof/>
                <w:webHidden/>
              </w:rPr>
              <w:t>10</w:t>
            </w:r>
            <w:r w:rsidR="008C650B">
              <w:rPr>
                <w:noProof/>
                <w:webHidden/>
              </w:rPr>
              <w:fldChar w:fldCharType="end"/>
            </w:r>
          </w:hyperlink>
        </w:p>
        <w:p w14:paraId="0A3FAF33" w14:textId="77777777" w:rsidR="008C650B" w:rsidRDefault="007C770A">
          <w:pPr>
            <w:pStyle w:val="Inhopg3"/>
            <w:tabs>
              <w:tab w:val="right" w:leader="dot" w:pos="9350"/>
            </w:tabs>
            <w:rPr>
              <w:noProof/>
              <w:sz w:val="24"/>
              <w:szCs w:val="24"/>
              <w:lang w:val="nl-NL" w:eastAsia="nl-NL"/>
            </w:rPr>
          </w:pPr>
          <w:hyperlink w:anchor="_Toc494369887" w:history="1">
            <w:r w:rsidR="008C650B" w:rsidRPr="00057EE2">
              <w:rPr>
                <w:rStyle w:val="Hyperlink"/>
                <w:rFonts w:asciiTheme="majorHAnsi" w:hAnsiTheme="majorHAnsi"/>
                <w:noProof/>
              </w:rPr>
              <w:t>The national higher arts educational system</w:t>
            </w:r>
            <w:r w:rsidR="008C650B">
              <w:rPr>
                <w:noProof/>
                <w:webHidden/>
              </w:rPr>
              <w:tab/>
            </w:r>
            <w:r w:rsidR="008C650B">
              <w:rPr>
                <w:noProof/>
                <w:webHidden/>
              </w:rPr>
              <w:fldChar w:fldCharType="begin"/>
            </w:r>
            <w:r w:rsidR="008C650B">
              <w:rPr>
                <w:noProof/>
                <w:webHidden/>
              </w:rPr>
              <w:instrText xml:space="preserve"> PAGEREF _Toc494369887 \h </w:instrText>
            </w:r>
            <w:r w:rsidR="008C650B">
              <w:rPr>
                <w:noProof/>
                <w:webHidden/>
              </w:rPr>
            </w:r>
            <w:r w:rsidR="008C650B">
              <w:rPr>
                <w:noProof/>
                <w:webHidden/>
              </w:rPr>
              <w:fldChar w:fldCharType="separate"/>
            </w:r>
            <w:r w:rsidR="008C650B">
              <w:rPr>
                <w:noProof/>
                <w:webHidden/>
              </w:rPr>
              <w:t>11</w:t>
            </w:r>
            <w:r w:rsidR="008C650B">
              <w:rPr>
                <w:noProof/>
                <w:webHidden/>
              </w:rPr>
              <w:fldChar w:fldCharType="end"/>
            </w:r>
          </w:hyperlink>
        </w:p>
        <w:p w14:paraId="4830E6F5" w14:textId="77777777" w:rsidR="008C650B" w:rsidRDefault="007C770A">
          <w:pPr>
            <w:pStyle w:val="Inhopg2"/>
            <w:tabs>
              <w:tab w:val="right" w:leader="dot" w:pos="9350"/>
            </w:tabs>
            <w:rPr>
              <w:noProof/>
              <w:sz w:val="24"/>
              <w:szCs w:val="24"/>
              <w:lang w:val="nl-NL" w:eastAsia="nl-NL"/>
            </w:rPr>
          </w:pPr>
          <w:hyperlink w:anchor="_Toc494369888" w:history="1">
            <w:r w:rsidR="008C650B" w:rsidRPr="00057EE2">
              <w:rPr>
                <w:rStyle w:val="Hyperlink"/>
                <w:rFonts w:asciiTheme="majorHAnsi" w:hAnsiTheme="majorHAnsi"/>
                <w:noProof/>
              </w:rPr>
              <w:t>1. Institutional mission, vision and context</w:t>
            </w:r>
            <w:r w:rsidR="008C650B">
              <w:rPr>
                <w:noProof/>
                <w:webHidden/>
              </w:rPr>
              <w:tab/>
            </w:r>
            <w:r w:rsidR="008C650B">
              <w:rPr>
                <w:noProof/>
                <w:webHidden/>
              </w:rPr>
              <w:fldChar w:fldCharType="begin"/>
            </w:r>
            <w:r w:rsidR="008C650B">
              <w:rPr>
                <w:noProof/>
                <w:webHidden/>
              </w:rPr>
              <w:instrText xml:space="preserve"> PAGEREF _Toc494369888 \h </w:instrText>
            </w:r>
            <w:r w:rsidR="008C650B">
              <w:rPr>
                <w:noProof/>
                <w:webHidden/>
              </w:rPr>
            </w:r>
            <w:r w:rsidR="008C650B">
              <w:rPr>
                <w:noProof/>
                <w:webHidden/>
              </w:rPr>
              <w:fldChar w:fldCharType="separate"/>
            </w:r>
            <w:r w:rsidR="008C650B">
              <w:rPr>
                <w:noProof/>
                <w:webHidden/>
              </w:rPr>
              <w:t>12</w:t>
            </w:r>
            <w:r w:rsidR="008C650B">
              <w:rPr>
                <w:noProof/>
                <w:webHidden/>
              </w:rPr>
              <w:fldChar w:fldCharType="end"/>
            </w:r>
          </w:hyperlink>
        </w:p>
        <w:p w14:paraId="17191E06" w14:textId="77777777" w:rsidR="008C650B" w:rsidRDefault="007C770A">
          <w:pPr>
            <w:pStyle w:val="Inhopg2"/>
            <w:tabs>
              <w:tab w:val="right" w:leader="dot" w:pos="9350"/>
            </w:tabs>
            <w:rPr>
              <w:noProof/>
              <w:sz w:val="24"/>
              <w:szCs w:val="24"/>
              <w:lang w:val="nl-NL" w:eastAsia="nl-NL"/>
            </w:rPr>
          </w:pPr>
          <w:hyperlink w:anchor="_Toc494369889" w:history="1">
            <w:r w:rsidR="008C650B" w:rsidRPr="00057EE2">
              <w:rPr>
                <w:rStyle w:val="Hyperlink"/>
                <w:rFonts w:asciiTheme="majorHAnsi" w:hAnsiTheme="majorHAnsi"/>
                <w:noProof/>
              </w:rPr>
              <w:t>2. Educational processes</w:t>
            </w:r>
            <w:r w:rsidR="008C650B">
              <w:rPr>
                <w:noProof/>
                <w:webHidden/>
              </w:rPr>
              <w:tab/>
            </w:r>
            <w:r w:rsidR="008C650B">
              <w:rPr>
                <w:noProof/>
                <w:webHidden/>
              </w:rPr>
              <w:fldChar w:fldCharType="begin"/>
            </w:r>
            <w:r w:rsidR="008C650B">
              <w:rPr>
                <w:noProof/>
                <w:webHidden/>
              </w:rPr>
              <w:instrText xml:space="preserve"> PAGEREF _Toc494369889 \h </w:instrText>
            </w:r>
            <w:r w:rsidR="008C650B">
              <w:rPr>
                <w:noProof/>
                <w:webHidden/>
              </w:rPr>
            </w:r>
            <w:r w:rsidR="008C650B">
              <w:rPr>
                <w:noProof/>
                <w:webHidden/>
              </w:rPr>
              <w:fldChar w:fldCharType="separate"/>
            </w:r>
            <w:r w:rsidR="008C650B">
              <w:rPr>
                <w:noProof/>
                <w:webHidden/>
              </w:rPr>
              <w:t>13</w:t>
            </w:r>
            <w:r w:rsidR="008C650B">
              <w:rPr>
                <w:noProof/>
                <w:webHidden/>
              </w:rPr>
              <w:fldChar w:fldCharType="end"/>
            </w:r>
          </w:hyperlink>
        </w:p>
        <w:p w14:paraId="39A17790" w14:textId="77777777" w:rsidR="008C650B" w:rsidRDefault="007C770A">
          <w:pPr>
            <w:pStyle w:val="Inhopg3"/>
            <w:tabs>
              <w:tab w:val="right" w:leader="dot" w:pos="9350"/>
            </w:tabs>
            <w:rPr>
              <w:noProof/>
              <w:sz w:val="24"/>
              <w:szCs w:val="24"/>
              <w:lang w:val="nl-NL" w:eastAsia="nl-NL"/>
            </w:rPr>
          </w:pPr>
          <w:hyperlink w:anchor="_Toc494369890" w:history="1">
            <w:r w:rsidR="008C650B" w:rsidRPr="00057EE2">
              <w:rPr>
                <w:rStyle w:val="Hyperlink"/>
                <w:rFonts w:asciiTheme="majorHAnsi" w:hAnsiTheme="majorHAnsi"/>
                <w:noProof/>
              </w:rPr>
              <w:t>2.1 The programmes and their methods of delivery</w:t>
            </w:r>
            <w:r w:rsidR="008C650B">
              <w:rPr>
                <w:noProof/>
                <w:webHidden/>
              </w:rPr>
              <w:tab/>
            </w:r>
            <w:r w:rsidR="008C650B">
              <w:rPr>
                <w:noProof/>
                <w:webHidden/>
              </w:rPr>
              <w:fldChar w:fldCharType="begin"/>
            </w:r>
            <w:r w:rsidR="008C650B">
              <w:rPr>
                <w:noProof/>
                <w:webHidden/>
              </w:rPr>
              <w:instrText xml:space="preserve"> PAGEREF _Toc494369890 \h </w:instrText>
            </w:r>
            <w:r w:rsidR="008C650B">
              <w:rPr>
                <w:noProof/>
                <w:webHidden/>
              </w:rPr>
            </w:r>
            <w:r w:rsidR="008C650B">
              <w:rPr>
                <w:noProof/>
                <w:webHidden/>
              </w:rPr>
              <w:fldChar w:fldCharType="separate"/>
            </w:r>
            <w:r w:rsidR="008C650B">
              <w:rPr>
                <w:noProof/>
                <w:webHidden/>
              </w:rPr>
              <w:t>13</w:t>
            </w:r>
            <w:r w:rsidR="008C650B">
              <w:rPr>
                <w:noProof/>
                <w:webHidden/>
              </w:rPr>
              <w:fldChar w:fldCharType="end"/>
            </w:r>
          </w:hyperlink>
        </w:p>
        <w:p w14:paraId="0274AFAD" w14:textId="77777777" w:rsidR="008C650B" w:rsidRDefault="007C770A">
          <w:pPr>
            <w:pStyle w:val="Inhopg3"/>
            <w:tabs>
              <w:tab w:val="right" w:leader="dot" w:pos="9350"/>
            </w:tabs>
            <w:rPr>
              <w:noProof/>
              <w:sz w:val="24"/>
              <w:szCs w:val="24"/>
              <w:lang w:val="nl-NL" w:eastAsia="nl-NL"/>
            </w:rPr>
          </w:pPr>
          <w:hyperlink w:anchor="_Toc494369891" w:history="1">
            <w:r w:rsidR="008C650B" w:rsidRPr="00057EE2">
              <w:rPr>
                <w:rStyle w:val="Hyperlink"/>
                <w:rFonts w:asciiTheme="majorHAnsi" w:hAnsiTheme="majorHAnsi"/>
                <w:noProof/>
              </w:rPr>
              <w:t>2.2 International perspectives</w:t>
            </w:r>
            <w:r w:rsidR="008C650B">
              <w:rPr>
                <w:noProof/>
                <w:webHidden/>
              </w:rPr>
              <w:tab/>
            </w:r>
            <w:r w:rsidR="008C650B">
              <w:rPr>
                <w:noProof/>
                <w:webHidden/>
              </w:rPr>
              <w:fldChar w:fldCharType="begin"/>
            </w:r>
            <w:r w:rsidR="008C650B">
              <w:rPr>
                <w:noProof/>
                <w:webHidden/>
              </w:rPr>
              <w:instrText xml:space="preserve"> PAGEREF _Toc494369891 \h </w:instrText>
            </w:r>
            <w:r w:rsidR="008C650B">
              <w:rPr>
                <w:noProof/>
                <w:webHidden/>
              </w:rPr>
            </w:r>
            <w:r w:rsidR="008C650B">
              <w:rPr>
                <w:noProof/>
                <w:webHidden/>
              </w:rPr>
              <w:fldChar w:fldCharType="separate"/>
            </w:r>
            <w:r w:rsidR="008C650B">
              <w:rPr>
                <w:noProof/>
                <w:webHidden/>
              </w:rPr>
              <w:t>14</w:t>
            </w:r>
            <w:r w:rsidR="008C650B">
              <w:rPr>
                <w:noProof/>
                <w:webHidden/>
              </w:rPr>
              <w:fldChar w:fldCharType="end"/>
            </w:r>
          </w:hyperlink>
        </w:p>
        <w:p w14:paraId="51842396" w14:textId="77777777" w:rsidR="008C650B" w:rsidRDefault="007C770A">
          <w:pPr>
            <w:pStyle w:val="Inhopg3"/>
            <w:tabs>
              <w:tab w:val="right" w:leader="dot" w:pos="9350"/>
            </w:tabs>
            <w:rPr>
              <w:noProof/>
              <w:sz w:val="24"/>
              <w:szCs w:val="24"/>
              <w:lang w:val="nl-NL" w:eastAsia="nl-NL"/>
            </w:rPr>
          </w:pPr>
          <w:hyperlink w:anchor="_Toc494369892" w:history="1">
            <w:r w:rsidR="008C650B" w:rsidRPr="00057EE2">
              <w:rPr>
                <w:rStyle w:val="Hyperlink"/>
                <w:rFonts w:asciiTheme="majorHAnsi" w:hAnsiTheme="majorHAnsi"/>
                <w:noProof/>
              </w:rPr>
              <w:t>2.3 Assessment</w:t>
            </w:r>
            <w:r w:rsidR="008C650B">
              <w:rPr>
                <w:noProof/>
                <w:webHidden/>
              </w:rPr>
              <w:tab/>
            </w:r>
            <w:r w:rsidR="008C650B">
              <w:rPr>
                <w:noProof/>
                <w:webHidden/>
              </w:rPr>
              <w:fldChar w:fldCharType="begin"/>
            </w:r>
            <w:r w:rsidR="008C650B">
              <w:rPr>
                <w:noProof/>
                <w:webHidden/>
              </w:rPr>
              <w:instrText xml:space="preserve"> PAGEREF _Toc494369892 \h </w:instrText>
            </w:r>
            <w:r w:rsidR="008C650B">
              <w:rPr>
                <w:noProof/>
                <w:webHidden/>
              </w:rPr>
            </w:r>
            <w:r w:rsidR="008C650B">
              <w:rPr>
                <w:noProof/>
                <w:webHidden/>
              </w:rPr>
              <w:fldChar w:fldCharType="separate"/>
            </w:r>
            <w:r w:rsidR="008C650B">
              <w:rPr>
                <w:noProof/>
                <w:webHidden/>
              </w:rPr>
              <w:t>15</w:t>
            </w:r>
            <w:r w:rsidR="008C650B">
              <w:rPr>
                <w:noProof/>
                <w:webHidden/>
              </w:rPr>
              <w:fldChar w:fldCharType="end"/>
            </w:r>
          </w:hyperlink>
        </w:p>
        <w:p w14:paraId="555623FC" w14:textId="77777777" w:rsidR="008C650B" w:rsidRDefault="007C770A">
          <w:pPr>
            <w:pStyle w:val="Inhopg2"/>
            <w:tabs>
              <w:tab w:val="right" w:leader="dot" w:pos="9350"/>
            </w:tabs>
            <w:rPr>
              <w:noProof/>
              <w:sz w:val="24"/>
              <w:szCs w:val="24"/>
              <w:lang w:val="nl-NL" w:eastAsia="nl-NL"/>
            </w:rPr>
          </w:pPr>
          <w:hyperlink w:anchor="_Toc494369893" w:history="1">
            <w:r w:rsidR="008C650B" w:rsidRPr="00057EE2">
              <w:rPr>
                <w:rStyle w:val="Hyperlink"/>
                <w:rFonts w:asciiTheme="majorHAnsi" w:hAnsiTheme="majorHAnsi"/>
                <w:noProof/>
              </w:rPr>
              <w:t>3. Student profiles</w:t>
            </w:r>
            <w:r w:rsidR="008C650B">
              <w:rPr>
                <w:noProof/>
                <w:webHidden/>
              </w:rPr>
              <w:tab/>
            </w:r>
            <w:r w:rsidR="008C650B">
              <w:rPr>
                <w:noProof/>
                <w:webHidden/>
              </w:rPr>
              <w:fldChar w:fldCharType="begin"/>
            </w:r>
            <w:r w:rsidR="008C650B">
              <w:rPr>
                <w:noProof/>
                <w:webHidden/>
              </w:rPr>
              <w:instrText xml:space="preserve"> PAGEREF _Toc494369893 \h </w:instrText>
            </w:r>
            <w:r w:rsidR="008C650B">
              <w:rPr>
                <w:noProof/>
                <w:webHidden/>
              </w:rPr>
            </w:r>
            <w:r w:rsidR="008C650B">
              <w:rPr>
                <w:noProof/>
                <w:webHidden/>
              </w:rPr>
              <w:fldChar w:fldCharType="separate"/>
            </w:r>
            <w:r w:rsidR="008C650B">
              <w:rPr>
                <w:noProof/>
                <w:webHidden/>
              </w:rPr>
              <w:t>17</w:t>
            </w:r>
            <w:r w:rsidR="008C650B">
              <w:rPr>
                <w:noProof/>
                <w:webHidden/>
              </w:rPr>
              <w:fldChar w:fldCharType="end"/>
            </w:r>
          </w:hyperlink>
        </w:p>
        <w:p w14:paraId="64AF5A01" w14:textId="77777777" w:rsidR="008C650B" w:rsidRDefault="007C770A">
          <w:pPr>
            <w:pStyle w:val="Inhopg3"/>
            <w:tabs>
              <w:tab w:val="right" w:leader="dot" w:pos="9350"/>
            </w:tabs>
            <w:rPr>
              <w:noProof/>
              <w:sz w:val="24"/>
              <w:szCs w:val="24"/>
              <w:lang w:val="nl-NL" w:eastAsia="nl-NL"/>
            </w:rPr>
          </w:pPr>
          <w:hyperlink w:anchor="_Toc494369894" w:history="1">
            <w:r w:rsidR="008C650B" w:rsidRPr="00057EE2">
              <w:rPr>
                <w:rStyle w:val="Hyperlink"/>
                <w:rFonts w:asciiTheme="majorHAnsi" w:hAnsiTheme="majorHAnsi"/>
                <w:noProof/>
              </w:rPr>
              <w:t>3.1 Admission/Entrance qualifications</w:t>
            </w:r>
            <w:r w:rsidR="008C650B">
              <w:rPr>
                <w:noProof/>
                <w:webHidden/>
              </w:rPr>
              <w:tab/>
            </w:r>
            <w:r w:rsidR="008C650B">
              <w:rPr>
                <w:noProof/>
                <w:webHidden/>
              </w:rPr>
              <w:fldChar w:fldCharType="begin"/>
            </w:r>
            <w:r w:rsidR="008C650B">
              <w:rPr>
                <w:noProof/>
                <w:webHidden/>
              </w:rPr>
              <w:instrText xml:space="preserve"> PAGEREF _Toc494369894 \h </w:instrText>
            </w:r>
            <w:r w:rsidR="008C650B">
              <w:rPr>
                <w:noProof/>
                <w:webHidden/>
              </w:rPr>
            </w:r>
            <w:r w:rsidR="008C650B">
              <w:rPr>
                <w:noProof/>
                <w:webHidden/>
              </w:rPr>
              <w:fldChar w:fldCharType="separate"/>
            </w:r>
            <w:r w:rsidR="008C650B">
              <w:rPr>
                <w:noProof/>
                <w:webHidden/>
              </w:rPr>
              <w:t>17</w:t>
            </w:r>
            <w:r w:rsidR="008C650B">
              <w:rPr>
                <w:noProof/>
                <w:webHidden/>
              </w:rPr>
              <w:fldChar w:fldCharType="end"/>
            </w:r>
          </w:hyperlink>
        </w:p>
        <w:p w14:paraId="361CC1F0" w14:textId="77777777" w:rsidR="008C650B" w:rsidRDefault="007C770A">
          <w:pPr>
            <w:pStyle w:val="Inhopg3"/>
            <w:tabs>
              <w:tab w:val="right" w:leader="dot" w:pos="9350"/>
            </w:tabs>
            <w:rPr>
              <w:noProof/>
              <w:sz w:val="24"/>
              <w:szCs w:val="24"/>
              <w:lang w:val="nl-NL" w:eastAsia="nl-NL"/>
            </w:rPr>
          </w:pPr>
          <w:hyperlink w:anchor="_Toc494369895" w:history="1">
            <w:r w:rsidR="008C650B" w:rsidRPr="00057EE2">
              <w:rPr>
                <w:rStyle w:val="Hyperlink"/>
                <w:rFonts w:asciiTheme="majorHAnsi" w:hAnsiTheme="majorHAnsi"/>
                <w:noProof/>
              </w:rPr>
              <w:t>3.2 Student progression, achievement and employability</w:t>
            </w:r>
            <w:r w:rsidR="008C650B">
              <w:rPr>
                <w:noProof/>
                <w:webHidden/>
              </w:rPr>
              <w:tab/>
            </w:r>
            <w:r w:rsidR="008C650B">
              <w:rPr>
                <w:noProof/>
                <w:webHidden/>
              </w:rPr>
              <w:fldChar w:fldCharType="begin"/>
            </w:r>
            <w:r w:rsidR="008C650B">
              <w:rPr>
                <w:noProof/>
                <w:webHidden/>
              </w:rPr>
              <w:instrText xml:space="preserve"> PAGEREF _Toc494369895 \h </w:instrText>
            </w:r>
            <w:r w:rsidR="008C650B">
              <w:rPr>
                <w:noProof/>
                <w:webHidden/>
              </w:rPr>
            </w:r>
            <w:r w:rsidR="008C650B">
              <w:rPr>
                <w:noProof/>
                <w:webHidden/>
              </w:rPr>
              <w:fldChar w:fldCharType="separate"/>
            </w:r>
            <w:r w:rsidR="008C650B">
              <w:rPr>
                <w:noProof/>
                <w:webHidden/>
              </w:rPr>
              <w:t>17</w:t>
            </w:r>
            <w:r w:rsidR="008C650B">
              <w:rPr>
                <w:noProof/>
                <w:webHidden/>
              </w:rPr>
              <w:fldChar w:fldCharType="end"/>
            </w:r>
          </w:hyperlink>
        </w:p>
        <w:p w14:paraId="0848EB68" w14:textId="77777777" w:rsidR="008C650B" w:rsidRDefault="007C770A">
          <w:pPr>
            <w:pStyle w:val="Inhopg2"/>
            <w:tabs>
              <w:tab w:val="right" w:leader="dot" w:pos="9350"/>
            </w:tabs>
            <w:rPr>
              <w:noProof/>
              <w:sz w:val="24"/>
              <w:szCs w:val="24"/>
              <w:lang w:val="nl-NL" w:eastAsia="nl-NL"/>
            </w:rPr>
          </w:pPr>
          <w:hyperlink w:anchor="_Toc494369896" w:history="1">
            <w:r w:rsidR="008C650B" w:rsidRPr="00057EE2">
              <w:rPr>
                <w:rStyle w:val="Hyperlink"/>
                <w:rFonts w:asciiTheme="majorHAnsi" w:hAnsiTheme="majorHAnsi"/>
                <w:noProof/>
              </w:rPr>
              <w:t>4. Teaching staff</w:t>
            </w:r>
            <w:r w:rsidR="008C650B">
              <w:rPr>
                <w:noProof/>
                <w:webHidden/>
              </w:rPr>
              <w:tab/>
            </w:r>
            <w:r w:rsidR="008C650B">
              <w:rPr>
                <w:noProof/>
                <w:webHidden/>
              </w:rPr>
              <w:fldChar w:fldCharType="begin"/>
            </w:r>
            <w:r w:rsidR="008C650B">
              <w:rPr>
                <w:noProof/>
                <w:webHidden/>
              </w:rPr>
              <w:instrText xml:space="preserve"> PAGEREF _Toc494369896 \h </w:instrText>
            </w:r>
            <w:r w:rsidR="008C650B">
              <w:rPr>
                <w:noProof/>
                <w:webHidden/>
              </w:rPr>
            </w:r>
            <w:r w:rsidR="008C650B">
              <w:rPr>
                <w:noProof/>
                <w:webHidden/>
              </w:rPr>
              <w:fldChar w:fldCharType="separate"/>
            </w:r>
            <w:r w:rsidR="008C650B">
              <w:rPr>
                <w:noProof/>
                <w:webHidden/>
              </w:rPr>
              <w:t>19</w:t>
            </w:r>
            <w:r w:rsidR="008C650B">
              <w:rPr>
                <w:noProof/>
                <w:webHidden/>
              </w:rPr>
              <w:fldChar w:fldCharType="end"/>
            </w:r>
          </w:hyperlink>
        </w:p>
        <w:p w14:paraId="707BB8BD" w14:textId="77777777" w:rsidR="008C650B" w:rsidRDefault="007C770A">
          <w:pPr>
            <w:pStyle w:val="Inhopg3"/>
            <w:tabs>
              <w:tab w:val="right" w:leader="dot" w:pos="9350"/>
            </w:tabs>
            <w:rPr>
              <w:noProof/>
              <w:sz w:val="24"/>
              <w:szCs w:val="24"/>
              <w:lang w:val="nl-NL" w:eastAsia="nl-NL"/>
            </w:rPr>
          </w:pPr>
          <w:hyperlink w:anchor="_Toc494369897" w:history="1">
            <w:r w:rsidR="008C650B" w:rsidRPr="00057EE2">
              <w:rPr>
                <w:rStyle w:val="Hyperlink"/>
                <w:rFonts w:asciiTheme="majorHAnsi" w:hAnsiTheme="majorHAnsi"/>
                <w:noProof/>
              </w:rPr>
              <w:t>4.1 Staff qualifications and professional activity</w:t>
            </w:r>
            <w:r w:rsidR="008C650B">
              <w:rPr>
                <w:noProof/>
                <w:webHidden/>
              </w:rPr>
              <w:tab/>
            </w:r>
            <w:r w:rsidR="008C650B">
              <w:rPr>
                <w:noProof/>
                <w:webHidden/>
              </w:rPr>
              <w:fldChar w:fldCharType="begin"/>
            </w:r>
            <w:r w:rsidR="008C650B">
              <w:rPr>
                <w:noProof/>
                <w:webHidden/>
              </w:rPr>
              <w:instrText xml:space="preserve"> PAGEREF _Toc494369897 \h </w:instrText>
            </w:r>
            <w:r w:rsidR="008C650B">
              <w:rPr>
                <w:noProof/>
                <w:webHidden/>
              </w:rPr>
            </w:r>
            <w:r w:rsidR="008C650B">
              <w:rPr>
                <w:noProof/>
                <w:webHidden/>
              </w:rPr>
              <w:fldChar w:fldCharType="separate"/>
            </w:r>
            <w:r w:rsidR="008C650B">
              <w:rPr>
                <w:noProof/>
                <w:webHidden/>
              </w:rPr>
              <w:t>19</w:t>
            </w:r>
            <w:r w:rsidR="008C650B">
              <w:rPr>
                <w:noProof/>
                <w:webHidden/>
              </w:rPr>
              <w:fldChar w:fldCharType="end"/>
            </w:r>
          </w:hyperlink>
        </w:p>
        <w:p w14:paraId="556B2132" w14:textId="77777777" w:rsidR="008C650B" w:rsidRDefault="007C770A">
          <w:pPr>
            <w:pStyle w:val="Inhopg3"/>
            <w:tabs>
              <w:tab w:val="right" w:leader="dot" w:pos="9350"/>
            </w:tabs>
            <w:rPr>
              <w:noProof/>
              <w:sz w:val="24"/>
              <w:szCs w:val="24"/>
              <w:lang w:val="nl-NL" w:eastAsia="nl-NL"/>
            </w:rPr>
          </w:pPr>
          <w:hyperlink w:anchor="_Toc494369898" w:history="1">
            <w:r w:rsidR="008C650B" w:rsidRPr="00057EE2">
              <w:rPr>
                <w:rStyle w:val="Hyperlink"/>
                <w:rFonts w:asciiTheme="majorHAnsi" w:hAnsiTheme="majorHAnsi"/>
                <w:noProof/>
              </w:rPr>
              <w:t>4.2 Size and composition of the teaching staff body</w:t>
            </w:r>
            <w:r w:rsidR="008C650B">
              <w:rPr>
                <w:noProof/>
                <w:webHidden/>
              </w:rPr>
              <w:tab/>
            </w:r>
            <w:r w:rsidR="008C650B">
              <w:rPr>
                <w:noProof/>
                <w:webHidden/>
              </w:rPr>
              <w:fldChar w:fldCharType="begin"/>
            </w:r>
            <w:r w:rsidR="008C650B">
              <w:rPr>
                <w:noProof/>
                <w:webHidden/>
              </w:rPr>
              <w:instrText xml:space="preserve"> PAGEREF _Toc494369898 \h </w:instrText>
            </w:r>
            <w:r w:rsidR="008C650B">
              <w:rPr>
                <w:noProof/>
                <w:webHidden/>
              </w:rPr>
            </w:r>
            <w:r w:rsidR="008C650B">
              <w:rPr>
                <w:noProof/>
                <w:webHidden/>
              </w:rPr>
              <w:fldChar w:fldCharType="separate"/>
            </w:r>
            <w:r w:rsidR="008C650B">
              <w:rPr>
                <w:noProof/>
                <w:webHidden/>
              </w:rPr>
              <w:t>19</w:t>
            </w:r>
            <w:r w:rsidR="008C650B">
              <w:rPr>
                <w:noProof/>
                <w:webHidden/>
              </w:rPr>
              <w:fldChar w:fldCharType="end"/>
            </w:r>
          </w:hyperlink>
        </w:p>
        <w:p w14:paraId="09E562CB" w14:textId="77777777" w:rsidR="008C650B" w:rsidRDefault="007C770A">
          <w:pPr>
            <w:pStyle w:val="Inhopg2"/>
            <w:tabs>
              <w:tab w:val="right" w:leader="dot" w:pos="9350"/>
            </w:tabs>
            <w:rPr>
              <w:noProof/>
              <w:sz w:val="24"/>
              <w:szCs w:val="24"/>
              <w:lang w:val="nl-NL" w:eastAsia="nl-NL"/>
            </w:rPr>
          </w:pPr>
          <w:hyperlink w:anchor="_Toc494369899" w:history="1">
            <w:r w:rsidR="008C650B" w:rsidRPr="00057EE2">
              <w:rPr>
                <w:rStyle w:val="Hyperlink"/>
                <w:rFonts w:asciiTheme="majorHAnsi" w:hAnsiTheme="majorHAnsi"/>
                <w:noProof/>
              </w:rPr>
              <w:t>5. Facilities, resources and support</w:t>
            </w:r>
            <w:r w:rsidR="008C650B">
              <w:rPr>
                <w:noProof/>
                <w:webHidden/>
              </w:rPr>
              <w:tab/>
            </w:r>
            <w:r w:rsidR="008C650B">
              <w:rPr>
                <w:noProof/>
                <w:webHidden/>
              </w:rPr>
              <w:fldChar w:fldCharType="begin"/>
            </w:r>
            <w:r w:rsidR="008C650B">
              <w:rPr>
                <w:noProof/>
                <w:webHidden/>
              </w:rPr>
              <w:instrText xml:space="preserve"> PAGEREF _Toc494369899 \h </w:instrText>
            </w:r>
            <w:r w:rsidR="008C650B">
              <w:rPr>
                <w:noProof/>
                <w:webHidden/>
              </w:rPr>
            </w:r>
            <w:r w:rsidR="008C650B">
              <w:rPr>
                <w:noProof/>
                <w:webHidden/>
              </w:rPr>
              <w:fldChar w:fldCharType="separate"/>
            </w:r>
            <w:r w:rsidR="008C650B">
              <w:rPr>
                <w:noProof/>
                <w:webHidden/>
              </w:rPr>
              <w:t>21</w:t>
            </w:r>
            <w:r w:rsidR="008C650B">
              <w:rPr>
                <w:noProof/>
                <w:webHidden/>
              </w:rPr>
              <w:fldChar w:fldCharType="end"/>
            </w:r>
          </w:hyperlink>
        </w:p>
        <w:p w14:paraId="400BC13D" w14:textId="77777777" w:rsidR="008C650B" w:rsidRDefault="007C770A">
          <w:pPr>
            <w:pStyle w:val="Inhopg3"/>
            <w:tabs>
              <w:tab w:val="right" w:leader="dot" w:pos="9350"/>
            </w:tabs>
            <w:rPr>
              <w:noProof/>
              <w:sz w:val="24"/>
              <w:szCs w:val="24"/>
              <w:lang w:val="nl-NL" w:eastAsia="nl-NL"/>
            </w:rPr>
          </w:pPr>
          <w:hyperlink w:anchor="_Toc494369900" w:history="1">
            <w:r w:rsidR="008C650B" w:rsidRPr="00057EE2">
              <w:rPr>
                <w:rStyle w:val="Hyperlink"/>
                <w:rFonts w:asciiTheme="majorHAnsi" w:hAnsiTheme="majorHAnsi"/>
                <w:noProof/>
              </w:rPr>
              <w:t>5.1 Facilities</w:t>
            </w:r>
            <w:r w:rsidR="008C650B">
              <w:rPr>
                <w:noProof/>
                <w:webHidden/>
              </w:rPr>
              <w:tab/>
            </w:r>
            <w:r w:rsidR="008C650B">
              <w:rPr>
                <w:noProof/>
                <w:webHidden/>
              </w:rPr>
              <w:fldChar w:fldCharType="begin"/>
            </w:r>
            <w:r w:rsidR="008C650B">
              <w:rPr>
                <w:noProof/>
                <w:webHidden/>
              </w:rPr>
              <w:instrText xml:space="preserve"> PAGEREF _Toc494369900 \h </w:instrText>
            </w:r>
            <w:r w:rsidR="008C650B">
              <w:rPr>
                <w:noProof/>
                <w:webHidden/>
              </w:rPr>
            </w:r>
            <w:r w:rsidR="008C650B">
              <w:rPr>
                <w:noProof/>
                <w:webHidden/>
              </w:rPr>
              <w:fldChar w:fldCharType="separate"/>
            </w:r>
            <w:r w:rsidR="008C650B">
              <w:rPr>
                <w:noProof/>
                <w:webHidden/>
              </w:rPr>
              <w:t>21</w:t>
            </w:r>
            <w:r w:rsidR="008C650B">
              <w:rPr>
                <w:noProof/>
                <w:webHidden/>
              </w:rPr>
              <w:fldChar w:fldCharType="end"/>
            </w:r>
          </w:hyperlink>
        </w:p>
        <w:p w14:paraId="1E01238B" w14:textId="77777777" w:rsidR="008C650B" w:rsidRDefault="007C770A">
          <w:pPr>
            <w:pStyle w:val="Inhopg3"/>
            <w:tabs>
              <w:tab w:val="right" w:leader="dot" w:pos="9350"/>
            </w:tabs>
            <w:rPr>
              <w:noProof/>
              <w:sz w:val="24"/>
              <w:szCs w:val="24"/>
              <w:lang w:val="nl-NL" w:eastAsia="nl-NL"/>
            </w:rPr>
          </w:pPr>
          <w:hyperlink w:anchor="_Toc494369901" w:history="1">
            <w:r w:rsidR="008C650B" w:rsidRPr="00057EE2">
              <w:rPr>
                <w:rStyle w:val="Hyperlink"/>
                <w:rFonts w:asciiTheme="majorHAnsi" w:hAnsiTheme="majorHAnsi"/>
                <w:noProof/>
              </w:rPr>
              <w:t>5.2 Financial resources</w:t>
            </w:r>
            <w:r w:rsidR="008C650B">
              <w:rPr>
                <w:noProof/>
                <w:webHidden/>
              </w:rPr>
              <w:tab/>
            </w:r>
            <w:r w:rsidR="008C650B">
              <w:rPr>
                <w:noProof/>
                <w:webHidden/>
              </w:rPr>
              <w:fldChar w:fldCharType="begin"/>
            </w:r>
            <w:r w:rsidR="008C650B">
              <w:rPr>
                <w:noProof/>
                <w:webHidden/>
              </w:rPr>
              <w:instrText xml:space="preserve"> PAGEREF _Toc494369901 \h </w:instrText>
            </w:r>
            <w:r w:rsidR="008C650B">
              <w:rPr>
                <w:noProof/>
                <w:webHidden/>
              </w:rPr>
            </w:r>
            <w:r w:rsidR="008C650B">
              <w:rPr>
                <w:noProof/>
                <w:webHidden/>
              </w:rPr>
              <w:fldChar w:fldCharType="separate"/>
            </w:r>
            <w:r w:rsidR="008C650B">
              <w:rPr>
                <w:noProof/>
                <w:webHidden/>
              </w:rPr>
              <w:t>21</w:t>
            </w:r>
            <w:r w:rsidR="008C650B">
              <w:rPr>
                <w:noProof/>
                <w:webHidden/>
              </w:rPr>
              <w:fldChar w:fldCharType="end"/>
            </w:r>
          </w:hyperlink>
        </w:p>
        <w:p w14:paraId="2CBD51EE" w14:textId="77777777" w:rsidR="008C650B" w:rsidRDefault="007C770A">
          <w:pPr>
            <w:pStyle w:val="Inhopg3"/>
            <w:tabs>
              <w:tab w:val="right" w:leader="dot" w:pos="9350"/>
            </w:tabs>
            <w:rPr>
              <w:noProof/>
              <w:sz w:val="24"/>
              <w:szCs w:val="24"/>
              <w:lang w:val="nl-NL" w:eastAsia="nl-NL"/>
            </w:rPr>
          </w:pPr>
          <w:hyperlink w:anchor="_Toc494369902" w:history="1">
            <w:r w:rsidR="008C650B" w:rsidRPr="00057EE2">
              <w:rPr>
                <w:rStyle w:val="Hyperlink"/>
                <w:rFonts w:asciiTheme="majorHAnsi" w:hAnsiTheme="majorHAnsi"/>
                <w:noProof/>
              </w:rPr>
              <w:t>5.3 Support staff</w:t>
            </w:r>
            <w:r w:rsidR="008C650B">
              <w:rPr>
                <w:noProof/>
                <w:webHidden/>
              </w:rPr>
              <w:tab/>
            </w:r>
            <w:r w:rsidR="008C650B">
              <w:rPr>
                <w:noProof/>
                <w:webHidden/>
              </w:rPr>
              <w:fldChar w:fldCharType="begin"/>
            </w:r>
            <w:r w:rsidR="008C650B">
              <w:rPr>
                <w:noProof/>
                <w:webHidden/>
              </w:rPr>
              <w:instrText xml:space="preserve"> PAGEREF _Toc494369902 \h </w:instrText>
            </w:r>
            <w:r w:rsidR="008C650B">
              <w:rPr>
                <w:noProof/>
                <w:webHidden/>
              </w:rPr>
            </w:r>
            <w:r w:rsidR="008C650B">
              <w:rPr>
                <w:noProof/>
                <w:webHidden/>
              </w:rPr>
              <w:fldChar w:fldCharType="separate"/>
            </w:r>
            <w:r w:rsidR="008C650B">
              <w:rPr>
                <w:noProof/>
                <w:webHidden/>
              </w:rPr>
              <w:t>22</w:t>
            </w:r>
            <w:r w:rsidR="008C650B">
              <w:rPr>
                <w:noProof/>
                <w:webHidden/>
              </w:rPr>
              <w:fldChar w:fldCharType="end"/>
            </w:r>
          </w:hyperlink>
        </w:p>
        <w:p w14:paraId="75FCE768" w14:textId="77777777" w:rsidR="008C650B" w:rsidRDefault="007C770A">
          <w:pPr>
            <w:pStyle w:val="Inhopg2"/>
            <w:tabs>
              <w:tab w:val="right" w:leader="dot" w:pos="9350"/>
            </w:tabs>
            <w:rPr>
              <w:noProof/>
              <w:sz w:val="24"/>
              <w:szCs w:val="24"/>
              <w:lang w:val="nl-NL" w:eastAsia="nl-NL"/>
            </w:rPr>
          </w:pPr>
          <w:hyperlink w:anchor="_Toc494369903" w:history="1">
            <w:r w:rsidR="008C650B" w:rsidRPr="00057EE2">
              <w:rPr>
                <w:rStyle w:val="Hyperlink"/>
                <w:rFonts w:asciiTheme="majorHAnsi" w:hAnsiTheme="majorHAnsi"/>
                <w:noProof/>
              </w:rPr>
              <w:t>6. Communication, organisation and decision-making</w:t>
            </w:r>
            <w:r w:rsidR="008C650B">
              <w:rPr>
                <w:noProof/>
                <w:webHidden/>
              </w:rPr>
              <w:tab/>
            </w:r>
            <w:r w:rsidR="008C650B">
              <w:rPr>
                <w:noProof/>
                <w:webHidden/>
              </w:rPr>
              <w:fldChar w:fldCharType="begin"/>
            </w:r>
            <w:r w:rsidR="008C650B">
              <w:rPr>
                <w:noProof/>
                <w:webHidden/>
              </w:rPr>
              <w:instrText xml:space="preserve"> PAGEREF _Toc494369903 \h </w:instrText>
            </w:r>
            <w:r w:rsidR="008C650B">
              <w:rPr>
                <w:noProof/>
                <w:webHidden/>
              </w:rPr>
            </w:r>
            <w:r w:rsidR="008C650B">
              <w:rPr>
                <w:noProof/>
                <w:webHidden/>
              </w:rPr>
              <w:fldChar w:fldCharType="separate"/>
            </w:r>
            <w:r w:rsidR="008C650B">
              <w:rPr>
                <w:noProof/>
                <w:webHidden/>
              </w:rPr>
              <w:t>24</w:t>
            </w:r>
            <w:r w:rsidR="008C650B">
              <w:rPr>
                <w:noProof/>
                <w:webHidden/>
              </w:rPr>
              <w:fldChar w:fldCharType="end"/>
            </w:r>
          </w:hyperlink>
        </w:p>
        <w:p w14:paraId="024679B8" w14:textId="77777777" w:rsidR="008C650B" w:rsidRDefault="007C770A">
          <w:pPr>
            <w:pStyle w:val="Inhopg3"/>
            <w:tabs>
              <w:tab w:val="right" w:leader="dot" w:pos="9350"/>
            </w:tabs>
            <w:rPr>
              <w:noProof/>
              <w:sz w:val="24"/>
              <w:szCs w:val="24"/>
              <w:lang w:val="nl-NL" w:eastAsia="nl-NL"/>
            </w:rPr>
          </w:pPr>
          <w:hyperlink w:anchor="_Toc494369904" w:history="1">
            <w:r w:rsidR="008C650B" w:rsidRPr="00057EE2">
              <w:rPr>
                <w:rStyle w:val="Hyperlink"/>
                <w:rFonts w:asciiTheme="majorHAnsi" w:hAnsiTheme="majorHAnsi"/>
                <w:noProof/>
              </w:rPr>
              <w:t>6.1 Internal communication process</w:t>
            </w:r>
            <w:r w:rsidR="008C650B">
              <w:rPr>
                <w:noProof/>
                <w:webHidden/>
              </w:rPr>
              <w:tab/>
            </w:r>
            <w:r w:rsidR="008C650B">
              <w:rPr>
                <w:noProof/>
                <w:webHidden/>
              </w:rPr>
              <w:fldChar w:fldCharType="begin"/>
            </w:r>
            <w:r w:rsidR="008C650B">
              <w:rPr>
                <w:noProof/>
                <w:webHidden/>
              </w:rPr>
              <w:instrText xml:space="preserve"> PAGEREF _Toc494369904 \h </w:instrText>
            </w:r>
            <w:r w:rsidR="008C650B">
              <w:rPr>
                <w:noProof/>
                <w:webHidden/>
              </w:rPr>
            </w:r>
            <w:r w:rsidR="008C650B">
              <w:rPr>
                <w:noProof/>
                <w:webHidden/>
              </w:rPr>
              <w:fldChar w:fldCharType="separate"/>
            </w:r>
            <w:r w:rsidR="008C650B">
              <w:rPr>
                <w:noProof/>
                <w:webHidden/>
              </w:rPr>
              <w:t>24</w:t>
            </w:r>
            <w:r w:rsidR="008C650B">
              <w:rPr>
                <w:noProof/>
                <w:webHidden/>
              </w:rPr>
              <w:fldChar w:fldCharType="end"/>
            </w:r>
          </w:hyperlink>
        </w:p>
        <w:p w14:paraId="64B841E9" w14:textId="77777777" w:rsidR="008C650B" w:rsidRDefault="007C770A">
          <w:pPr>
            <w:pStyle w:val="Inhopg3"/>
            <w:tabs>
              <w:tab w:val="right" w:leader="dot" w:pos="9350"/>
            </w:tabs>
            <w:rPr>
              <w:noProof/>
              <w:sz w:val="24"/>
              <w:szCs w:val="24"/>
              <w:lang w:val="nl-NL" w:eastAsia="nl-NL"/>
            </w:rPr>
          </w:pPr>
          <w:hyperlink w:anchor="_Toc494369905" w:history="1">
            <w:r w:rsidR="008C650B" w:rsidRPr="00057EE2">
              <w:rPr>
                <w:rStyle w:val="Hyperlink"/>
                <w:rFonts w:asciiTheme="majorHAnsi" w:hAnsiTheme="majorHAnsi"/>
                <w:noProof/>
              </w:rPr>
              <w:t>6.2 Organisational structure and decision-making processes</w:t>
            </w:r>
            <w:r w:rsidR="008C650B">
              <w:rPr>
                <w:noProof/>
                <w:webHidden/>
              </w:rPr>
              <w:tab/>
            </w:r>
            <w:r w:rsidR="008C650B">
              <w:rPr>
                <w:noProof/>
                <w:webHidden/>
              </w:rPr>
              <w:fldChar w:fldCharType="begin"/>
            </w:r>
            <w:r w:rsidR="008C650B">
              <w:rPr>
                <w:noProof/>
                <w:webHidden/>
              </w:rPr>
              <w:instrText xml:space="preserve"> PAGEREF _Toc494369905 \h </w:instrText>
            </w:r>
            <w:r w:rsidR="008C650B">
              <w:rPr>
                <w:noProof/>
                <w:webHidden/>
              </w:rPr>
            </w:r>
            <w:r w:rsidR="008C650B">
              <w:rPr>
                <w:noProof/>
                <w:webHidden/>
              </w:rPr>
              <w:fldChar w:fldCharType="separate"/>
            </w:r>
            <w:r w:rsidR="008C650B">
              <w:rPr>
                <w:noProof/>
                <w:webHidden/>
              </w:rPr>
              <w:t>24</w:t>
            </w:r>
            <w:r w:rsidR="008C650B">
              <w:rPr>
                <w:noProof/>
                <w:webHidden/>
              </w:rPr>
              <w:fldChar w:fldCharType="end"/>
            </w:r>
          </w:hyperlink>
        </w:p>
        <w:p w14:paraId="0BC57F16" w14:textId="77777777" w:rsidR="008C650B" w:rsidRDefault="007C770A">
          <w:pPr>
            <w:pStyle w:val="Inhopg2"/>
            <w:tabs>
              <w:tab w:val="right" w:leader="dot" w:pos="9350"/>
            </w:tabs>
            <w:rPr>
              <w:noProof/>
              <w:sz w:val="24"/>
              <w:szCs w:val="24"/>
              <w:lang w:val="nl-NL" w:eastAsia="nl-NL"/>
            </w:rPr>
          </w:pPr>
          <w:hyperlink w:anchor="_Toc494369906" w:history="1">
            <w:r w:rsidR="008C650B" w:rsidRPr="00057EE2">
              <w:rPr>
                <w:rStyle w:val="Hyperlink"/>
                <w:rFonts w:asciiTheme="majorHAnsi" w:hAnsiTheme="majorHAnsi"/>
                <w:noProof/>
              </w:rPr>
              <w:t>7. Internal Quality Culture</w:t>
            </w:r>
            <w:r w:rsidR="008C650B">
              <w:rPr>
                <w:noProof/>
                <w:webHidden/>
              </w:rPr>
              <w:tab/>
            </w:r>
            <w:r w:rsidR="008C650B">
              <w:rPr>
                <w:noProof/>
                <w:webHidden/>
              </w:rPr>
              <w:fldChar w:fldCharType="begin"/>
            </w:r>
            <w:r w:rsidR="008C650B">
              <w:rPr>
                <w:noProof/>
                <w:webHidden/>
              </w:rPr>
              <w:instrText xml:space="preserve"> PAGEREF _Toc494369906 \h </w:instrText>
            </w:r>
            <w:r w:rsidR="008C650B">
              <w:rPr>
                <w:noProof/>
                <w:webHidden/>
              </w:rPr>
            </w:r>
            <w:r w:rsidR="008C650B">
              <w:rPr>
                <w:noProof/>
                <w:webHidden/>
              </w:rPr>
              <w:fldChar w:fldCharType="separate"/>
            </w:r>
            <w:r w:rsidR="008C650B">
              <w:rPr>
                <w:noProof/>
                <w:webHidden/>
              </w:rPr>
              <w:t>26</w:t>
            </w:r>
            <w:r w:rsidR="008C650B">
              <w:rPr>
                <w:noProof/>
                <w:webHidden/>
              </w:rPr>
              <w:fldChar w:fldCharType="end"/>
            </w:r>
          </w:hyperlink>
        </w:p>
        <w:p w14:paraId="32A927A4" w14:textId="77777777" w:rsidR="008C650B" w:rsidRDefault="007C770A">
          <w:pPr>
            <w:pStyle w:val="Inhopg2"/>
            <w:tabs>
              <w:tab w:val="right" w:leader="dot" w:pos="9350"/>
            </w:tabs>
            <w:rPr>
              <w:noProof/>
              <w:sz w:val="24"/>
              <w:szCs w:val="24"/>
              <w:lang w:val="nl-NL" w:eastAsia="nl-NL"/>
            </w:rPr>
          </w:pPr>
          <w:hyperlink w:anchor="_Toc494369907" w:history="1">
            <w:r w:rsidR="008C650B" w:rsidRPr="00057EE2">
              <w:rPr>
                <w:rStyle w:val="Hyperlink"/>
                <w:rFonts w:asciiTheme="majorHAnsi" w:hAnsiTheme="majorHAnsi"/>
                <w:noProof/>
              </w:rPr>
              <w:t>8. Public interaction</w:t>
            </w:r>
            <w:r w:rsidR="008C650B">
              <w:rPr>
                <w:noProof/>
                <w:webHidden/>
              </w:rPr>
              <w:tab/>
            </w:r>
            <w:r w:rsidR="008C650B">
              <w:rPr>
                <w:noProof/>
                <w:webHidden/>
              </w:rPr>
              <w:fldChar w:fldCharType="begin"/>
            </w:r>
            <w:r w:rsidR="008C650B">
              <w:rPr>
                <w:noProof/>
                <w:webHidden/>
              </w:rPr>
              <w:instrText xml:space="preserve"> PAGEREF _Toc494369907 \h </w:instrText>
            </w:r>
            <w:r w:rsidR="008C650B">
              <w:rPr>
                <w:noProof/>
                <w:webHidden/>
              </w:rPr>
            </w:r>
            <w:r w:rsidR="008C650B">
              <w:rPr>
                <w:noProof/>
                <w:webHidden/>
              </w:rPr>
              <w:fldChar w:fldCharType="separate"/>
            </w:r>
            <w:r w:rsidR="008C650B">
              <w:rPr>
                <w:noProof/>
                <w:webHidden/>
              </w:rPr>
              <w:t>27</w:t>
            </w:r>
            <w:r w:rsidR="008C650B">
              <w:rPr>
                <w:noProof/>
                <w:webHidden/>
              </w:rPr>
              <w:fldChar w:fldCharType="end"/>
            </w:r>
          </w:hyperlink>
        </w:p>
        <w:p w14:paraId="1E627E58" w14:textId="77777777" w:rsidR="008C650B" w:rsidRDefault="007C770A">
          <w:pPr>
            <w:pStyle w:val="Inhopg3"/>
            <w:tabs>
              <w:tab w:val="right" w:leader="dot" w:pos="9350"/>
            </w:tabs>
            <w:rPr>
              <w:noProof/>
              <w:sz w:val="24"/>
              <w:szCs w:val="24"/>
              <w:lang w:val="nl-NL" w:eastAsia="nl-NL"/>
            </w:rPr>
          </w:pPr>
          <w:hyperlink w:anchor="_Toc494369908" w:history="1">
            <w:r w:rsidR="008C650B" w:rsidRPr="00057EE2">
              <w:rPr>
                <w:rStyle w:val="Hyperlink"/>
                <w:rFonts w:asciiTheme="majorHAnsi" w:hAnsiTheme="majorHAnsi"/>
                <w:noProof/>
              </w:rPr>
              <w:t>8.1 Cultural, artistic and educational contexts</w:t>
            </w:r>
            <w:r w:rsidR="008C650B">
              <w:rPr>
                <w:noProof/>
                <w:webHidden/>
              </w:rPr>
              <w:tab/>
            </w:r>
            <w:r w:rsidR="008C650B">
              <w:rPr>
                <w:noProof/>
                <w:webHidden/>
              </w:rPr>
              <w:fldChar w:fldCharType="begin"/>
            </w:r>
            <w:r w:rsidR="008C650B">
              <w:rPr>
                <w:noProof/>
                <w:webHidden/>
              </w:rPr>
              <w:instrText xml:space="preserve"> PAGEREF _Toc494369908 \h </w:instrText>
            </w:r>
            <w:r w:rsidR="008C650B">
              <w:rPr>
                <w:noProof/>
                <w:webHidden/>
              </w:rPr>
            </w:r>
            <w:r w:rsidR="008C650B">
              <w:rPr>
                <w:noProof/>
                <w:webHidden/>
              </w:rPr>
              <w:fldChar w:fldCharType="separate"/>
            </w:r>
            <w:r w:rsidR="008C650B">
              <w:rPr>
                <w:noProof/>
                <w:webHidden/>
              </w:rPr>
              <w:t>27</w:t>
            </w:r>
            <w:r w:rsidR="008C650B">
              <w:rPr>
                <w:noProof/>
                <w:webHidden/>
              </w:rPr>
              <w:fldChar w:fldCharType="end"/>
            </w:r>
          </w:hyperlink>
        </w:p>
        <w:p w14:paraId="4395BF8C" w14:textId="77777777" w:rsidR="008C650B" w:rsidRDefault="007C770A">
          <w:pPr>
            <w:pStyle w:val="Inhopg3"/>
            <w:tabs>
              <w:tab w:val="right" w:leader="dot" w:pos="9350"/>
            </w:tabs>
            <w:rPr>
              <w:noProof/>
              <w:sz w:val="24"/>
              <w:szCs w:val="24"/>
              <w:lang w:val="nl-NL" w:eastAsia="nl-NL"/>
            </w:rPr>
          </w:pPr>
          <w:hyperlink w:anchor="_Toc494369909" w:history="1">
            <w:r w:rsidR="008C650B" w:rsidRPr="00057EE2">
              <w:rPr>
                <w:rStyle w:val="Hyperlink"/>
                <w:rFonts w:asciiTheme="majorHAnsi" w:hAnsiTheme="majorHAnsi"/>
                <w:noProof/>
              </w:rPr>
              <w:t>8.2 Interaction with the artistic professions</w:t>
            </w:r>
            <w:r w:rsidR="008C650B">
              <w:rPr>
                <w:noProof/>
                <w:webHidden/>
              </w:rPr>
              <w:tab/>
            </w:r>
            <w:r w:rsidR="008C650B">
              <w:rPr>
                <w:noProof/>
                <w:webHidden/>
              </w:rPr>
              <w:fldChar w:fldCharType="begin"/>
            </w:r>
            <w:r w:rsidR="008C650B">
              <w:rPr>
                <w:noProof/>
                <w:webHidden/>
              </w:rPr>
              <w:instrText xml:space="preserve"> PAGEREF _Toc494369909 \h </w:instrText>
            </w:r>
            <w:r w:rsidR="008C650B">
              <w:rPr>
                <w:noProof/>
                <w:webHidden/>
              </w:rPr>
            </w:r>
            <w:r w:rsidR="008C650B">
              <w:rPr>
                <w:noProof/>
                <w:webHidden/>
              </w:rPr>
              <w:fldChar w:fldCharType="separate"/>
            </w:r>
            <w:r w:rsidR="008C650B">
              <w:rPr>
                <w:noProof/>
                <w:webHidden/>
              </w:rPr>
              <w:t>27</w:t>
            </w:r>
            <w:r w:rsidR="008C650B">
              <w:rPr>
                <w:noProof/>
                <w:webHidden/>
              </w:rPr>
              <w:fldChar w:fldCharType="end"/>
            </w:r>
          </w:hyperlink>
        </w:p>
        <w:p w14:paraId="62E245EF" w14:textId="77777777" w:rsidR="008C650B" w:rsidRDefault="007C770A">
          <w:pPr>
            <w:pStyle w:val="Inhopg3"/>
            <w:tabs>
              <w:tab w:val="right" w:leader="dot" w:pos="9350"/>
            </w:tabs>
            <w:rPr>
              <w:noProof/>
              <w:sz w:val="24"/>
              <w:szCs w:val="24"/>
              <w:lang w:val="nl-NL" w:eastAsia="nl-NL"/>
            </w:rPr>
          </w:pPr>
          <w:hyperlink w:anchor="_Toc494369910" w:history="1">
            <w:r w:rsidR="008C650B" w:rsidRPr="00057EE2">
              <w:rPr>
                <w:rStyle w:val="Hyperlink"/>
                <w:rFonts w:asciiTheme="majorHAnsi" w:hAnsiTheme="majorHAnsi"/>
                <w:noProof/>
              </w:rPr>
              <w:t>8.3 Information provided to the public</w:t>
            </w:r>
            <w:r w:rsidR="008C650B">
              <w:rPr>
                <w:noProof/>
                <w:webHidden/>
              </w:rPr>
              <w:tab/>
            </w:r>
            <w:r w:rsidR="008C650B">
              <w:rPr>
                <w:noProof/>
                <w:webHidden/>
              </w:rPr>
              <w:fldChar w:fldCharType="begin"/>
            </w:r>
            <w:r w:rsidR="008C650B">
              <w:rPr>
                <w:noProof/>
                <w:webHidden/>
              </w:rPr>
              <w:instrText xml:space="preserve"> PAGEREF _Toc494369910 \h </w:instrText>
            </w:r>
            <w:r w:rsidR="008C650B">
              <w:rPr>
                <w:noProof/>
                <w:webHidden/>
              </w:rPr>
            </w:r>
            <w:r w:rsidR="008C650B">
              <w:rPr>
                <w:noProof/>
                <w:webHidden/>
              </w:rPr>
              <w:fldChar w:fldCharType="separate"/>
            </w:r>
            <w:r w:rsidR="008C650B">
              <w:rPr>
                <w:noProof/>
                <w:webHidden/>
              </w:rPr>
              <w:t>28</w:t>
            </w:r>
            <w:r w:rsidR="008C650B">
              <w:rPr>
                <w:noProof/>
                <w:webHidden/>
              </w:rPr>
              <w:fldChar w:fldCharType="end"/>
            </w:r>
          </w:hyperlink>
        </w:p>
        <w:p w14:paraId="1DA1C721" w14:textId="77777777" w:rsidR="008C650B" w:rsidRDefault="007C770A">
          <w:pPr>
            <w:pStyle w:val="Inhopg2"/>
            <w:tabs>
              <w:tab w:val="right" w:leader="dot" w:pos="9350"/>
            </w:tabs>
            <w:rPr>
              <w:noProof/>
              <w:sz w:val="24"/>
              <w:szCs w:val="24"/>
              <w:lang w:val="nl-NL" w:eastAsia="nl-NL"/>
            </w:rPr>
          </w:pPr>
          <w:hyperlink w:anchor="_Toc494369911" w:history="1">
            <w:r w:rsidR="008C650B" w:rsidRPr="00057EE2">
              <w:rPr>
                <w:rStyle w:val="Hyperlink"/>
                <w:rFonts w:asciiTheme="majorHAnsi" w:hAnsiTheme="majorHAnsi"/>
                <w:noProof/>
              </w:rPr>
              <w:t>9. Supporting documents</w:t>
            </w:r>
            <w:r w:rsidR="008C650B">
              <w:rPr>
                <w:noProof/>
                <w:webHidden/>
              </w:rPr>
              <w:tab/>
            </w:r>
            <w:r w:rsidR="008C650B">
              <w:rPr>
                <w:noProof/>
                <w:webHidden/>
              </w:rPr>
              <w:fldChar w:fldCharType="begin"/>
            </w:r>
            <w:r w:rsidR="008C650B">
              <w:rPr>
                <w:noProof/>
                <w:webHidden/>
              </w:rPr>
              <w:instrText xml:space="preserve"> PAGEREF _Toc494369911 \h </w:instrText>
            </w:r>
            <w:r w:rsidR="008C650B">
              <w:rPr>
                <w:noProof/>
                <w:webHidden/>
              </w:rPr>
            </w:r>
            <w:r w:rsidR="008C650B">
              <w:rPr>
                <w:noProof/>
                <w:webHidden/>
              </w:rPr>
              <w:fldChar w:fldCharType="separate"/>
            </w:r>
            <w:r w:rsidR="008C650B">
              <w:rPr>
                <w:noProof/>
                <w:webHidden/>
              </w:rPr>
              <w:t>30</w:t>
            </w:r>
            <w:r w:rsidR="008C650B">
              <w:rPr>
                <w:noProof/>
                <w:webHidden/>
              </w:rPr>
              <w:fldChar w:fldCharType="end"/>
            </w:r>
          </w:hyperlink>
        </w:p>
        <w:p w14:paraId="104718DD" w14:textId="77777777" w:rsidR="006530AB" w:rsidRPr="00FC13E4" w:rsidRDefault="006530AB" w:rsidP="006530AB">
          <w:pPr>
            <w:jc w:val="both"/>
            <w:rPr>
              <w:rFonts w:asciiTheme="majorHAnsi" w:hAnsiTheme="majorHAnsi"/>
            </w:rPr>
          </w:pPr>
          <w:r w:rsidRPr="00FC13E4">
            <w:rPr>
              <w:rFonts w:asciiTheme="majorHAnsi" w:hAnsiTheme="majorHAnsi"/>
              <w:b/>
              <w:bCs/>
              <w:noProof/>
            </w:rPr>
            <w:fldChar w:fldCharType="end"/>
          </w:r>
        </w:p>
      </w:sdtContent>
    </w:sdt>
    <w:p w14:paraId="12919C6C" w14:textId="77777777" w:rsidR="006530AB" w:rsidRPr="00FC189E" w:rsidRDefault="006530AB" w:rsidP="006530AB">
      <w:pPr>
        <w:pStyle w:val="Kop2"/>
        <w:rPr>
          <w:rFonts w:asciiTheme="majorHAnsi" w:hAnsiTheme="majorHAnsi"/>
          <w:color w:val="0191AC"/>
        </w:rPr>
      </w:pPr>
    </w:p>
    <w:p w14:paraId="772A8F4E" w14:textId="77777777" w:rsidR="006530AB" w:rsidRPr="005E65A3" w:rsidRDefault="006530AB" w:rsidP="006530AB">
      <w:pPr>
        <w:rPr>
          <w:rFonts w:asciiTheme="majorHAnsi" w:eastAsia="Times New Roman" w:hAnsiTheme="majorHAnsi" w:cs="Times New Roman"/>
          <w:b/>
          <w:color w:val="002060"/>
          <w:sz w:val="28"/>
          <w:szCs w:val="20"/>
        </w:rPr>
      </w:pPr>
    </w:p>
    <w:p w14:paraId="36C8ACC1" w14:textId="77777777" w:rsidR="006530AB" w:rsidRPr="00FC189E" w:rsidRDefault="006530AB" w:rsidP="006530AB">
      <w:pPr>
        <w:pStyle w:val="Kop2"/>
        <w:spacing w:before="0" w:line="360" w:lineRule="auto"/>
        <w:rPr>
          <w:rFonts w:asciiTheme="majorHAnsi" w:hAnsiTheme="majorHAnsi"/>
          <w:color w:val="0191AC"/>
        </w:rPr>
      </w:pPr>
    </w:p>
    <w:p w14:paraId="4B98470C" w14:textId="77777777" w:rsidR="006530AB" w:rsidRPr="00FC189E" w:rsidRDefault="006530AB" w:rsidP="006530AB">
      <w:pPr>
        <w:pStyle w:val="Kop2"/>
        <w:spacing w:before="0" w:line="360" w:lineRule="auto"/>
        <w:rPr>
          <w:rFonts w:asciiTheme="majorHAnsi" w:hAnsiTheme="majorHAnsi"/>
          <w:color w:val="0191AC"/>
        </w:rPr>
      </w:pPr>
    </w:p>
    <w:p w14:paraId="2BEA7685" w14:textId="77777777" w:rsidR="006530AB" w:rsidRPr="00FC189E" w:rsidRDefault="006530AB" w:rsidP="006530AB">
      <w:pPr>
        <w:pStyle w:val="Kop2"/>
        <w:spacing w:before="0" w:line="360" w:lineRule="auto"/>
        <w:rPr>
          <w:rFonts w:asciiTheme="majorHAnsi" w:hAnsiTheme="majorHAnsi"/>
          <w:color w:val="0191AC"/>
        </w:rPr>
      </w:pPr>
    </w:p>
    <w:p w14:paraId="5CD19A04" w14:textId="77777777" w:rsidR="006530AB" w:rsidRPr="00FC189E" w:rsidRDefault="006530AB" w:rsidP="006530AB">
      <w:pPr>
        <w:pStyle w:val="Kop2"/>
        <w:spacing w:before="0" w:line="360" w:lineRule="auto"/>
        <w:rPr>
          <w:rFonts w:asciiTheme="majorHAnsi" w:hAnsiTheme="majorHAnsi"/>
          <w:color w:val="0191AC"/>
        </w:rPr>
      </w:pPr>
    </w:p>
    <w:p w14:paraId="700E7327" w14:textId="77777777" w:rsidR="006530AB" w:rsidRPr="00FC189E" w:rsidRDefault="006530AB" w:rsidP="006530AB">
      <w:pPr>
        <w:pStyle w:val="Kop2"/>
        <w:spacing w:before="0" w:line="360" w:lineRule="auto"/>
        <w:rPr>
          <w:rFonts w:asciiTheme="majorHAnsi" w:hAnsiTheme="majorHAnsi"/>
          <w:color w:val="0191AC"/>
        </w:rPr>
      </w:pPr>
    </w:p>
    <w:p w14:paraId="756487FD" w14:textId="77777777" w:rsidR="006530AB" w:rsidRPr="00FC189E" w:rsidRDefault="006530AB" w:rsidP="006530AB">
      <w:pPr>
        <w:pStyle w:val="Kop2"/>
        <w:spacing w:before="0" w:line="360" w:lineRule="auto"/>
        <w:rPr>
          <w:rFonts w:asciiTheme="majorHAnsi" w:hAnsiTheme="majorHAnsi"/>
          <w:color w:val="0191AC"/>
        </w:rPr>
      </w:pPr>
    </w:p>
    <w:p w14:paraId="2CC1F99C" w14:textId="77777777" w:rsidR="006530AB" w:rsidRPr="00FC189E" w:rsidRDefault="006530AB" w:rsidP="006530AB">
      <w:pPr>
        <w:pStyle w:val="Kop2"/>
        <w:spacing w:before="0" w:line="360" w:lineRule="auto"/>
        <w:rPr>
          <w:rFonts w:asciiTheme="majorHAnsi" w:hAnsiTheme="majorHAnsi"/>
          <w:color w:val="0191AC"/>
        </w:rPr>
      </w:pPr>
    </w:p>
    <w:p w14:paraId="2891A386" w14:textId="77777777" w:rsidR="006530AB" w:rsidRPr="00FC189E" w:rsidRDefault="006530AB" w:rsidP="006530AB">
      <w:pPr>
        <w:pStyle w:val="Kop2"/>
        <w:spacing w:before="0" w:line="360" w:lineRule="auto"/>
        <w:rPr>
          <w:rFonts w:asciiTheme="majorHAnsi" w:hAnsiTheme="majorHAnsi"/>
          <w:color w:val="0191AC"/>
        </w:rPr>
      </w:pPr>
    </w:p>
    <w:p w14:paraId="763B1AF3" w14:textId="77777777" w:rsidR="006530AB" w:rsidRPr="00FC189E" w:rsidRDefault="006530AB" w:rsidP="006530AB">
      <w:pPr>
        <w:pStyle w:val="Kop2"/>
        <w:spacing w:before="0" w:line="360" w:lineRule="auto"/>
        <w:rPr>
          <w:rFonts w:asciiTheme="majorHAnsi" w:hAnsiTheme="majorHAnsi"/>
          <w:color w:val="0191AC"/>
        </w:rPr>
      </w:pPr>
    </w:p>
    <w:p w14:paraId="5485E339" w14:textId="77777777" w:rsidR="006530AB" w:rsidRPr="00FC189E" w:rsidRDefault="006530AB" w:rsidP="006530AB">
      <w:pPr>
        <w:pStyle w:val="Kop2"/>
        <w:spacing w:before="0" w:line="360" w:lineRule="auto"/>
        <w:rPr>
          <w:rFonts w:asciiTheme="majorHAnsi" w:hAnsiTheme="majorHAnsi"/>
          <w:color w:val="0191AC"/>
        </w:rPr>
      </w:pPr>
    </w:p>
    <w:p w14:paraId="2F6AE0CB" w14:textId="77777777" w:rsidR="006530AB" w:rsidRPr="00FC189E" w:rsidRDefault="006530AB" w:rsidP="006530AB">
      <w:pPr>
        <w:pStyle w:val="Kop2"/>
        <w:spacing w:before="0" w:line="360" w:lineRule="auto"/>
        <w:rPr>
          <w:rFonts w:asciiTheme="majorHAnsi" w:hAnsiTheme="majorHAnsi"/>
          <w:color w:val="0191AC"/>
        </w:rPr>
      </w:pPr>
    </w:p>
    <w:p w14:paraId="323E927B" w14:textId="77777777" w:rsidR="006530AB" w:rsidRPr="005E65A3" w:rsidRDefault="006530AB" w:rsidP="006530AB">
      <w:pPr>
        <w:rPr>
          <w:rFonts w:asciiTheme="majorHAnsi" w:hAnsiTheme="majorHAnsi"/>
        </w:rPr>
      </w:pPr>
    </w:p>
    <w:p w14:paraId="25863E25" w14:textId="517B8842" w:rsidR="006530AB" w:rsidRPr="00FC189E" w:rsidRDefault="006530AB" w:rsidP="006530AB">
      <w:pPr>
        <w:pStyle w:val="Kop2"/>
        <w:spacing w:before="0" w:line="360" w:lineRule="auto"/>
        <w:rPr>
          <w:rFonts w:asciiTheme="majorHAnsi" w:hAnsiTheme="majorHAnsi"/>
          <w:color w:val="0191AC"/>
        </w:rPr>
      </w:pPr>
      <w:bookmarkStart w:id="0" w:name="_Toc494369878"/>
      <w:r w:rsidRPr="00FC189E">
        <w:rPr>
          <w:rFonts w:asciiTheme="majorHAnsi" w:hAnsiTheme="majorHAnsi"/>
          <w:color w:val="0191AC"/>
        </w:rPr>
        <w:lastRenderedPageBreak/>
        <w:t xml:space="preserve">How to </w:t>
      </w:r>
      <w:r w:rsidR="00351AF1" w:rsidRPr="00FC189E">
        <w:rPr>
          <w:rFonts w:asciiTheme="majorHAnsi" w:hAnsiTheme="majorHAnsi"/>
          <w:color w:val="0191AC"/>
        </w:rPr>
        <w:t>write the SER</w:t>
      </w:r>
      <w:r w:rsidRPr="00FC189E">
        <w:rPr>
          <w:rFonts w:asciiTheme="majorHAnsi" w:hAnsiTheme="majorHAnsi"/>
          <w:color w:val="0191AC"/>
        </w:rPr>
        <w:t xml:space="preserve">: preamble to the </w:t>
      </w:r>
      <w:r w:rsidR="00351AF1" w:rsidRPr="00FC189E">
        <w:rPr>
          <w:rFonts w:asciiTheme="majorHAnsi" w:hAnsiTheme="majorHAnsi"/>
          <w:color w:val="0191AC"/>
        </w:rPr>
        <w:t>EQ-Arts</w:t>
      </w:r>
      <w:r w:rsidRPr="00FC189E">
        <w:rPr>
          <w:rFonts w:asciiTheme="majorHAnsi" w:hAnsiTheme="majorHAnsi"/>
          <w:color w:val="0191AC"/>
        </w:rPr>
        <w:t xml:space="preserve"> Templa</w:t>
      </w:r>
      <w:r w:rsidR="00351AF1" w:rsidRPr="00FC189E">
        <w:rPr>
          <w:rFonts w:asciiTheme="majorHAnsi" w:hAnsiTheme="majorHAnsi"/>
          <w:color w:val="0191AC"/>
        </w:rPr>
        <w:t>te for Self-E</w:t>
      </w:r>
      <w:r w:rsidRPr="00FC189E">
        <w:rPr>
          <w:rFonts w:asciiTheme="majorHAnsi" w:hAnsiTheme="majorHAnsi"/>
          <w:color w:val="0191AC"/>
        </w:rPr>
        <w:t>valuation (Institutional Review)</w:t>
      </w:r>
      <w:bookmarkEnd w:id="0"/>
    </w:p>
    <w:p w14:paraId="2A0AD388" w14:textId="306204C3" w:rsidR="006530AB" w:rsidRPr="00FC189E" w:rsidRDefault="00351AF1" w:rsidP="006530AB">
      <w:pPr>
        <w:pStyle w:val="Kop3"/>
        <w:spacing w:line="360" w:lineRule="auto"/>
        <w:rPr>
          <w:rFonts w:asciiTheme="majorHAnsi" w:hAnsiTheme="majorHAnsi"/>
          <w:color w:val="0191AC"/>
          <w:lang w:val="en-GB"/>
        </w:rPr>
      </w:pPr>
      <w:bookmarkStart w:id="1" w:name="_Toc494369879"/>
      <w:r w:rsidRPr="00FC189E">
        <w:rPr>
          <w:rFonts w:asciiTheme="majorHAnsi" w:hAnsiTheme="majorHAnsi"/>
          <w:color w:val="0191AC"/>
          <w:lang w:val="en-GB"/>
        </w:rPr>
        <w:t>Aim of the Self-E</w:t>
      </w:r>
      <w:r w:rsidR="006530AB" w:rsidRPr="00FC189E">
        <w:rPr>
          <w:rFonts w:asciiTheme="majorHAnsi" w:hAnsiTheme="majorHAnsi"/>
          <w:color w:val="0191AC"/>
          <w:lang w:val="en-GB"/>
        </w:rPr>
        <w:t>valuation</w:t>
      </w:r>
      <w:r w:rsidRPr="00FC189E">
        <w:rPr>
          <w:rFonts w:asciiTheme="majorHAnsi" w:hAnsiTheme="majorHAnsi"/>
          <w:color w:val="0191AC"/>
          <w:lang w:val="en-GB"/>
        </w:rPr>
        <w:t xml:space="preserve"> Report (SER)</w:t>
      </w:r>
      <w:r w:rsidR="006530AB" w:rsidRPr="00FC189E">
        <w:rPr>
          <w:rFonts w:asciiTheme="majorHAnsi" w:hAnsiTheme="majorHAnsi"/>
          <w:color w:val="0191AC"/>
          <w:lang w:val="en-GB"/>
        </w:rPr>
        <w:t xml:space="preserve"> template</w:t>
      </w:r>
      <w:bookmarkEnd w:id="1"/>
    </w:p>
    <w:p w14:paraId="7C61C3D2" w14:textId="77777777" w:rsidR="006530AB" w:rsidRPr="005E65A3" w:rsidRDefault="00351AF1" w:rsidP="006530AB">
      <w:pPr>
        <w:spacing w:line="360" w:lineRule="auto"/>
        <w:jc w:val="both"/>
        <w:rPr>
          <w:rFonts w:asciiTheme="majorHAnsi" w:hAnsiTheme="majorHAnsi"/>
        </w:rPr>
      </w:pPr>
      <w:r w:rsidRPr="005E65A3">
        <w:rPr>
          <w:rFonts w:asciiTheme="majorHAnsi" w:hAnsiTheme="majorHAnsi"/>
        </w:rPr>
        <w:t>EQ-Arts</w:t>
      </w:r>
      <w:r w:rsidR="006530AB" w:rsidRPr="005E65A3">
        <w:rPr>
          <w:rFonts w:asciiTheme="majorHAnsi" w:hAnsiTheme="majorHAnsi"/>
        </w:rPr>
        <w:t xml:space="preserve"> provides this self-evaluation template in order to assist institutions in the process of drafting and structuring their self-evaluation report for an institutional review. </w:t>
      </w:r>
    </w:p>
    <w:p w14:paraId="4DA25110" w14:textId="22F9DD6C" w:rsidR="006530AB" w:rsidRPr="00FC189E" w:rsidRDefault="00351AF1" w:rsidP="006530AB">
      <w:pPr>
        <w:pStyle w:val="Kop3"/>
        <w:spacing w:line="360" w:lineRule="auto"/>
        <w:rPr>
          <w:rFonts w:asciiTheme="majorHAnsi" w:hAnsiTheme="majorHAnsi"/>
          <w:color w:val="0191AC"/>
          <w:lang w:val="en-GB"/>
        </w:rPr>
      </w:pPr>
      <w:bookmarkStart w:id="2" w:name="_Toc494369880"/>
      <w:r w:rsidRPr="00FC189E">
        <w:rPr>
          <w:rFonts w:asciiTheme="majorHAnsi" w:hAnsiTheme="majorHAnsi"/>
          <w:color w:val="0191AC"/>
          <w:lang w:val="en-GB"/>
        </w:rPr>
        <w:t>EQ-Arts</w:t>
      </w:r>
      <w:r w:rsidR="006530AB" w:rsidRPr="00FC189E">
        <w:rPr>
          <w:rFonts w:asciiTheme="majorHAnsi" w:hAnsiTheme="majorHAnsi"/>
          <w:color w:val="0191AC"/>
          <w:lang w:val="en-GB"/>
        </w:rPr>
        <w:t xml:space="preserve"> standards for </w:t>
      </w:r>
      <w:r w:rsidRPr="00FC189E">
        <w:rPr>
          <w:rFonts w:asciiTheme="majorHAnsi" w:hAnsiTheme="majorHAnsi"/>
          <w:color w:val="0191AC"/>
          <w:lang w:val="en-GB"/>
        </w:rPr>
        <w:t>I</w:t>
      </w:r>
      <w:r w:rsidR="006530AB" w:rsidRPr="00FC189E">
        <w:rPr>
          <w:rFonts w:asciiTheme="majorHAnsi" w:hAnsiTheme="majorHAnsi"/>
          <w:color w:val="0191AC"/>
          <w:lang w:val="en-GB"/>
        </w:rPr>
        <w:t>nstitutional</w:t>
      </w:r>
      <w:r w:rsidRPr="00FC189E">
        <w:rPr>
          <w:rFonts w:asciiTheme="majorHAnsi" w:hAnsiTheme="majorHAnsi"/>
          <w:color w:val="0191AC"/>
          <w:lang w:val="en-GB"/>
        </w:rPr>
        <w:t xml:space="preserve"> R</w:t>
      </w:r>
      <w:r w:rsidR="006530AB" w:rsidRPr="00FC189E">
        <w:rPr>
          <w:rFonts w:asciiTheme="majorHAnsi" w:hAnsiTheme="majorHAnsi"/>
          <w:color w:val="0191AC"/>
          <w:lang w:val="en-GB"/>
        </w:rPr>
        <w:t>eview</w:t>
      </w:r>
      <w:r w:rsidRPr="00FC189E">
        <w:rPr>
          <w:rFonts w:asciiTheme="majorHAnsi" w:hAnsiTheme="majorHAnsi"/>
          <w:color w:val="0191AC"/>
          <w:lang w:val="en-GB"/>
        </w:rPr>
        <w:t xml:space="preserve"> (IR)</w:t>
      </w:r>
      <w:bookmarkEnd w:id="2"/>
    </w:p>
    <w:p w14:paraId="670CC3BA" w14:textId="1E06AFC4" w:rsidR="006530AB" w:rsidRPr="005E65A3" w:rsidRDefault="006530AB" w:rsidP="006530AB">
      <w:pPr>
        <w:spacing w:line="360" w:lineRule="auto"/>
        <w:jc w:val="both"/>
        <w:rPr>
          <w:rFonts w:asciiTheme="majorHAnsi" w:hAnsiTheme="majorHAnsi"/>
        </w:rPr>
      </w:pPr>
      <w:r w:rsidRPr="005E65A3">
        <w:rPr>
          <w:rFonts w:asciiTheme="majorHAnsi" w:hAnsiTheme="majorHAnsi"/>
        </w:rPr>
        <w:t xml:space="preserve">The template is based on the </w:t>
      </w:r>
      <w:r w:rsidR="00351AF1" w:rsidRPr="005E65A3">
        <w:rPr>
          <w:rFonts w:asciiTheme="majorHAnsi" w:hAnsiTheme="majorHAnsi"/>
        </w:rPr>
        <w:t xml:space="preserve">EQ-Arts </w:t>
      </w:r>
      <w:r w:rsidRPr="005E65A3">
        <w:rPr>
          <w:rFonts w:asciiTheme="majorHAnsi" w:hAnsiTheme="majorHAnsi"/>
        </w:rPr>
        <w:t xml:space="preserve">standards for institutional review, which are available for download on the </w:t>
      </w:r>
      <w:r w:rsidR="00351AF1" w:rsidRPr="005E65A3">
        <w:rPr>
          <w:rFonts w:asciiTheme="majorHAnsi" w:hAnsiTheme="majorHAnsi"/>
        </w:rPr>
        <w:t>EQ-Arts</w:t>
      </w:r>
      <w:r w:rsidR="00450064" w:rsidRPr="005E65A3">
        <w:rPr>
          <w:rFonts w:asciiTheme="majorHAnsi" w:hAnsiTheme="majorHAnsi"/>
        </w:rPr>
        <w:t xml:space="preserve"> website</w:t>
      </w:r>
      <w:r w:rsidR="00351AF1" w:rsidRPr="005E65A3">
        <w:rPr>
          <w:rFonts w:asciiTheme="majorHAnsi" w:hAnsiTheme="majorHAnsi"/>
        </w:rPr>
        <w:t xml:space="preserve">. </w:t>
      </w:r>
      <w:r w:rsidRPr="005E65A3">
        <w:rPr>
          <w:rFonts w:asciiTheme="majorHAnsi" w:hAnsiTheme="majorHAnsi"/>
        </w:rPr>
        <w:t xml:space="preserve"> T</w:t>
      </w:r>
      <w:r w:rsidR="00351AF1" w:rsidRPr="005E65A3">
        <w:rPr>
          <w:rFonts w:asciiTheme="majorHAnsi" w:hAnsiTheme="majorHAnsi"/>
        </w:rPr>
        <w:t>he template lists the standards and</w:t>
      </w:r>
      <w:r w:rsidRPr="005E65A3">
        <w:rPr>
          <w:rFonts w:asciiTheme="majorHAnsi" w:hAnsiTheme="majorHAnsi"/>
        </w:rPr>
        <w:t xml:space="preserve"> it suggests a set of questions </w:t>
      </w:r>
      <w:r w:rsidR="00351AF1" w:rsidRPr="005E65A3">
        <w:rPr>
          <w:rFonts w:asciiTheme="majorHAnsi" w:hAnsiTheme="majorHAnsi"/>
        </w:rPr>
        <w:t xml:space="preserve">for each of the standards, </w:t>
      </w:r>
      <w:r w:rsidRPr="005E65A3">
        <w:rPr>
          <w:rFonts w:asciiTheme="majorHAnsi" w:hAnsiTheme="majorHAnsi"/>
        </w:rPr>
        <w:t>which could be considered when addressing them, and it provides an overview of the supportive material</w:t>
      </w:r>
      <w:r w:rsidR="00821A67" w:rsidRPr="005E65A3">
        <w:rPr>
          <w:rFonts w:asciiTheme="majorHAnsi" w:hAnsiTheme="majorHAnsi"/>
        </w:rPr>
        <w:t>,</w:t>
      </w:r>
      <w:r w:rsidRPr="005E65A3">
        <w:rPr>
          <w:rFonts w:asciiTheme="majorHAnsi" w:hAnsiTheme="majorHAnsi"/>
        </w:rPr>
        <w:t xml:space="preserve"> which needs to be presented. When drafting its standards, </w:t>
      </w:r>
      <w:r w:rsidR="00351AF1" w:rsidRPr="005E65A3">
        <w:rPr>
          <w:rFonts w:asciiTheme="majorHAnsi" w:hAnsiTheme="majorHAnsi"/>
        </w:rPr>
        <w:t>EQ-Arts</w:t>
      </w:r>
      <w:r w:rsidRPr="005E65A3">
        <w:rPr>
          <w:rFonts w:asciiTheme="majorHAnsi" w:hAnsiTheme="majorHAnsi"/>
        </w:rPr>
        <w:t xml:space="preserve"> has considered Part 1 of the </w:t>
      </w:r>
      <w:hyperlink r:id="rId8" w:history="1">
        <w:r w:rsidRPr="005E65A3">
          <w:rPr>
            <w:rStyle w:val="Hyperlink"/>
            <w:rFonts w:asciiTheme="majorHAnsi" w:hAnsiTheme="majorHAnsi"/>
          </w:rPr>
          <w:t>Standards and guidelines for quality assurance in the European Higher Education Area (ESG)</w:t>
        </w:r>
      </w:hyperlink>
      <w:r w:rsidRPr="005E65A3">
        <w:rPr>
          <w:rFonts w:asciiTheme="majorHAnsi" w:hAnsiTheme="majorHAnsi"/>
        </w:rPr>
        <w:t>, aiming to provide higher education institutions with standards and guidelines for internal quality assurance.</w:t>
      </w:r>
      <w:r w:rsidRPr="005E65A3">
        <w:rPr>
          <w:rStyle w:val="Voetnootmarkering"/>
          <w:rFonts w:asciiTheme="majorHAnsi" w:hAnsiTheme="majorHAnsi"/>
        </w:rPr>
        <w:footnoteReference w:id="1"/>
      </w:r>
      <w:r w:rsidRPr="005E65A3">
        <w:rPr>
          <w:rFonts w:asciiTheme="majorHAnsi" w:hAnsiTheme="majorHAnsi"/>
        </w:rPr>
        <w:t xml:space="preserve"> This way, institutions reviewed by </w:t>
      </w:r>
      <w:r w:rsidR="000C09C5" w:rsidRPr="005E65A3">
        <w:rPr>
          <w:rFonts w:asciiTheme="majorHAnsi" w:hAnsiTheme="majorHAnsi"/>
        </w:rPr>
        <w:t>EQ-Arts</w:t>
      </w:r>
      <w:r w:rsidRPr="005E65A3">
        <w:rPr>
          <w:rFonts w:asciiTheme="majorHAnsi" w:hAnsiTheme="majorHAnsi"/>
        </w:rPr>
        <w:t xml:space="preserve"> are ensured that all the European standards and guidelines for internal quality assurance are addressed in </w:t>
      </w:r>
      <w:r w:rsidR="000C09C5" w:rsidRPr="005E65A3">
        <w:rPr>
          <w:rFonts w:asciiTheme="majorHAnsi" w:hAnsiTheme="majorHAnsi"/>
        </w:rPr>
        <w:t>EQ-Arts</w:t>
      </w:r>
      <w:r w:rsidRPr="005E65A3">
        <w:rPr>
          <w:rFonts w:asciiTheme="majorHAnsi" w:hAnsiTheme="majorHAnsi"/>
        </w:rPr>
        <w:t xml:space="preserve"> review procedures.</w:t>
      </w:r>
      <w:r w:rsidR="00D067EE">
        <w:rPr>
          <w:rFonts w:asciiTheme="majorHAnsi" w:hAnsiTheme="majorHAnsi"/>
        </w:rPr>
        <w:t xml:space="preserve"> Mind that standards are not criteria, but statements or expectations to comply with. The degree of compliance is normally measured by using underlying qualitative and quantitative indicators.</w:t>
      </w:r>
    </w:p>
    <w:p w14:paraId="6FBDAC81" w14:textId="0B5BD1FD" w:rsidR="006530AB" w:rsidRPr="00FC189E" w:rsidRDefault="000C09C5" w:rsidP="006530AB">
      <w:pPr>
        <w:pStyle w:val="Kop3"/>
        <w:spacing w:line="360" w:lineRule="auto"/>
        <w:rPr>
          <w:rFonts w:asciiTheme="majorHAnsi" w:hAnsiTheme="majorHAnsi"/>
          <w:color w:val="0191AC"/>
          <w:lang w:val="en-GB"/>
        </w:rPr>
      </w:pPr>
      <w:bookmarkStart w:id="3" w:name="_Toc494369881"/>
      <w:r w:rsidRPr="00FC189E">
        <w:rPr>
          <w:rFonts w:asciiTheme="majorHAnsi" w:hAnsiTheme="majorHAnsi"/>
          <w:noProof/>
          <w:color w:val="0191AC"/>
          <w:lang w:val="en-GB"/>
        </w:rPr>
        <w:t>How to write the SER</w:t>
      </w:r>
      <w:r w:rsidR="006530AB" w:rsidRPr="00FC189E">
        <w:rPr>
          <w:rFonts w:asciiTheme="majorHAnsi" w:hAnsiTheme="majorHAnsi"/>
          <w:color w:val="0191AC"/>
          <w:lang w:val="en-GB"/>
        </w:rPr>
        <w:t>?</w:t>
      </w:r>
      <w:bookmarkEnd w:id="3"/>
    </w:p>
    <w:p w14:paraId="5A8FCD51" w14:textId="77777777" w:rsidR="006530AB" w:rsidRPr="005E65A3" w:rsidRDefault="006530AB" w:rsidP="000C09C5">
      <w:pPr>
        <w:spacing w:line="360" w:lineRule="auto"/>
        <w:rPr>
          <w:rFonts w:asciiTheme="majorHAnsi" w:hAnsiTheme="majorHAnsi"/>
        </w:rPr>
      </w:pPr>
      <w:r w:rsidRPr="005E65A3">
        <w:rPr>
          <w:rFonts w:asciiTheme="majorHAnsi" w:hAnsiTheme="majorHAnsi"/>
        </w:rPr>
        <w:t xml:space="preserve">This template contains a </w:t>
      </w:r>
      <w:r w:rsidR="000C09C5" w:rsidRPr="005E65A3">
        <w:rPr>
          <w:rFonts w:asciiTheme="majorHAnsi" w:hAnsiTheme="majorHAnsi"/>
        </w:rPr>
        <w:t xml:space="preserve">preamble that </w:t>
      </w:r>
      <w:r w:rsidRPr="005E65A3">
        <w:rPr>
          <w:rFonts w:asciiTheme="majorHAnsi" w:hAnsiTheme="majorHAnsi"/>
        </w:rPr>
        <w:t xml:space="preserve">provides practical instructions, an outline of the introduction to be written by the institution, and all the standards </w:t>
      </w:r>
      <w:r w:rsidR="000C09C5" w:rsidRPr="005E65A3">
        <w:rPr>
          <w:rFonts w:asciiTheme="majorHAnsi" w:hAnsiTheme="majorHAnsi"/>
        </w:rPr>
        <w:t>that</w:t>
      </w:r>
      <w:r w:rsidRPr="005E65A3">
        <w:rPr>
          <w:rFonts w:asciiTheme="majorHAnsi" w:hAnsiTheme="majorHAnsi"/>
        </w:rPr>
        <w:t xml:space="preserve"> need to be addressed </w:t>
      </w:r>
      <w:r w:rsidR="000C09C5" w:rsidRPr="005E65A3">
        <w:rPr>
          <w:rFonts w:asciiTheme="majorHAnsi" w:hAnsiTheme="majorHAnsi"/>
        </w:rPr>
        <w:t>(</w:t>
      </w:r>
      <w:r w:rsidRPr="005E65A3">
        <w:rPr>
          <w:rFonts w:asciiTheme="majorHAnsi" w:hAnsiTheme="majorHAnsi"/>
        </w:rPr>
        <w:t>divided into eight chapters</w:t>
      </w:r>
      <w:r w:rsidR="000C09C5" w:rsidRPr="005E65A3">
        <w:rPr>
          <w:rFonts w:asciiTheme="majorHAnsi" w:hAnsiTheme="majorHAnsi"/>
        </w:rPr>
        <w:t>)</w:t>
      </w:r>
      <w:r w:rsidRPr="005E65A3">
        <w:rPr>
          <w:rFonts w:asciiTheme="majorHAnsi" w:hAnsiTheme="majorHAnsi"/>
        </w:rPr>
        <w:t xml:space="preserve">. </w:t>
      </w:r>
    </w:p>
    <w:p w14:paraId="59C49163" w14:textId="4C2C1427" w:rsidR="006530AB" w:rsidRPr="005E65A3" w:rsidRDefault="000C09C5" w:rsidP="000C09C5">
      <w:pPr>
        <w:spacing w:line="360" w:lineRule="auto"/>
        <w:rPr>
          <w:rFonts w:asciiTheme="majorHAnsi" w:hAnsiTheme="majorHAnsi"/>
          <w:i/>
        </w:rPr>
      </w:pPr>
      <w:r w:rsidRPr="005E65A3">
        <w:rPr>
          <w:rFonts w:asciiTheme="majorHAnsi" w:hAnsiTheme="majorHAnsi"/>
          <w:i/>
        </w:rPr>
        <w:t>[</w:t>
      </w:r>
      <w:r w:rsidR="006530AB" w:rsidRPr="005E65A3">
        <w:rPr>
          <w:rFonts w:asciiTheme="majorHAnsi" w:hAnsiTheme="majorHAnsi"/>
          <w:i/>
        </w:rPr>
        <w:t>Practical note: when writing the report, the preamble to this template should be deleted, so that the report starts with the actual introduction.</w:t>
      </w:r>
      <w:r w:rsidRPr="005E65A3">
        <w:rPr>
          <w:rFonts w:asciiTheme="majorHAnsi" w:hAnsiTheme="majorHAnsi"/>
          <w:i/>
        </w:rPr>
        <w:t>]</w:t>
      </w:r>
      <w:r w:rsidR="006530AB" w:rsidRPr="005E65A3">
        <w:rPr>
          <w:rFonts w:asciiTheme="majorHAnsi" w:hAnsiTheme="majorHAnsi"/>
          <w:i/>
        </w:rPr>
        <w:t xml:space="preserve"> </w:t>
      </w:r>
      <w:r w:rsidR="006530AB" w:rsidRPr="005E65A3">
        <w:rPr>
          <w:rFonts w:asciiTheme="majorHAnsi" w:hAnsiTheme="majorHAnsi"/>
          <w:i/>
        </w:rPr>
        <w:br w:type="page"/>
      </w:r>
      <w:r w:rsidR="006530AB" w:rsidRPr="005E65A3">
        <w:rPr>
          <w:rFonts w:asciiTheme="majorHAnsi" w:hAnsiTheme="majorHAnsi"/>
        </w:rPr>
        <w:lastRenderedPageBreak/>
        <w:t xml:space="preserve">In the chapters following the introduction, the indicated standards need to be carefully considered one by one, using the provided sets of questions for each standard as guidelines. These questions aim at facilitating the understanding of each standard and at illustrating the range of topics covered by that standard. The function of these questions is not that they all should be answered separately in detail, but rather that they should provide guidance to the issues to be possibly addressed in the self-evaluation process in relation to each standard. These issues may differ according to the institutional context and the review procedure being used. </w:t>
      </w:r>
      <w:r w:rsidR="00D067EE" w:rsidRPr="003675F2">
        <w:rPr>
          <w:rFonts w:asciiTheme="majorHAnsi" w:hAnsiTheme="majorHAnsi"/>
        </w:rPr>
        <w:t>So, please do not use them as a checklist nor as criteria!</w:t>
      </w:r>
    </w:p>
    <w:p w14:paraId="650A718F" w14:textId="04D4E9AD" w:rsidR="006530AB" w:rsidRPr="005E65A3" w:rsidRDefault="003820AC" w:rsidP="006530AB">
      <w:pPr>
        <w:spacing w:line="360" w:lineRule="auto"/>
        <w:jc w:val="both"/>
        <w:rPr>
          <w:rFonts w:asciiTheme="majorHAnsi" w:hAnsiTheme="majorHAnsi"/>
          <w:i/>
        </w:rPr>
      </w:pPr>
      <w:r w:rsidRPr="005E65A3">
        <w:rPr>
          <w:rFonts w:asciiTheme="majorHAnsi" w:hAnsiTheme="majorHAnsi"/>
          <w:i/>
        </w:rPr>
        <w:t>[</w:t>
      </w:r>
      <w:r w:rsidR="006530AB" w:rsidRPr="005E65A3">
        <w:rPr>
          <w:rFonts w:asciiTheme="majorHAnsi" w:hAnsiTheme="majorHAnsi"/>
          <w:i/>
        </w:rPr>
        <w:t>Practical note: the questions should be deleted when drafting the report, so that each chapter consists of the standard itself and the description of the way in which the standard is met. The answers can be ins</w:t>
      </w:r>
      <w:r w:rsidR="00206B59">
        <w:rPr>
          <w:rFonts w:asciiTheme="majorHAnsi" w:hAnsiTheme="majorHAnsi"/>
          <w:i/>
        </w:rPr>
        <w:t>erted in the provided text box below each standard</w:t>
      </w:r>
      <w:r w:rsidR="006530AB" w:rsidRPr="005E65A3">
        <w:rPr>
          <w:rFonts w:asciiTheme="majorHAnsi" w:hAnsiTheme="majorHAnsi"/>
          <w:i/>
        </w:rPr>
        <w:t>.</w:t>
      </w:r>
      <w:r w:rsidRPr="005E65A3">
        <w:rPr>
          <w:rFonts w:asciiTheme="majorHAnsi" w:hAnsiTheme="majorHAnsi"/>
          <w:i/>
        </w:rPr>
        <w:t>]</w:t>
      </w:r>
      <w:r w:rsidR="006530AB" w:rsidRPr="005E65A3">
        <w:rPr>
          <w:rFonts w:asciiTheme="majorHAnsi" w:hAnsiTheme="majorHAnsi"/>
          <w:i/>
        </w:rPr>
        <w:t xml:space="preserve">  </w:t>
      </w:r>
    </w:p>
    <w:p w14:paraId="5CB358AF" w14:textId="12C00B01" w:rsidR="006530AB" w:rsidRPr="005E65A3" w:rsidRDefault="006530AB" w:rsidP="006530AB">
      <w:pPr>
        <w:spacing w:line="360" w:lineRule="auto"/>
        <w:jc w:val="both"/>
        <w:rPr>
          <w:rFonts w:asciiTheme="majorHAnsi" w:hAnsiTheme="majorHAnsi"/>
        </w:rPr>
      </w:pPr>
      <w:r w:rsidRPr="005E65A3">
        <w:rPr>
          <w:rFonts w:asciiTheme="majorHAnsi" w:hAnsiTheme="majorHAnsi"/>
        </w:rPr>
        <w:t xml:space="preserve">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 strategies for quality enhancement into context. The self-evaluation report should address each </w:t>
      </w:r>
      <w:r w:rsidR="005D79F8" w:rsidRPr="005E65A3">
        <w:rPr>
          <w:rFonts w:asciiTheme="majorHAnsi" w:hAnsiTheme="majorHAnsi"/>
        </w:rPr>
        <w:t>EQ-Arts</w:t>
      </w:r>
      <w:r w:rsidRPr="005E65A3">
        <w:rPr>
          <w:rFonts w:asciiTheme="majorHAnsi" w:hAnsiTheme="majorHAnsi"/>
        </w:rPr>
        <w:t xml:space="preserve"> standard in turn, and should show appropriate balance between description, on the one hand, and evaluation of strengths and weaknesses on the other. Institutions should adopt an open and self-critical approach towards quality assurance.</w:t>
      </w:r>
      <w:r w:rsidR="00D067EE">
        <w:rPr>
          <w:rFonts w:asciiTheme="majorHAnsi" w:hAnsiTheme="majorHAnsi"/>
        </w:rPr>
        <w:t xml:space="preserve"> </w:t>
      </w:r>
    </w:p>
    <w:p w14:paraId="675E1454" w14:textId="12C81DA2" w:rsidR="006530AB" w:rsidRPr="005E65A3" w:rsidRDefault="006530AB" w:rsidP="006530AB">
      <w:pPr>
        <w:spacing w:line="360" w:lineRule="auto"/>
        <w:jc w:val="both"/>
        <w:rPr>
          <w:rFonts w:asciiTheme="majorHAnsi" w:hAnsiTheme="majorHAnsi"/>
        </w:rPr>
      </w:pPr>
      <w:r w:rsidRPr="005E65A3">
        <w:rPr>
          <w:rFonts w:asciiTheme="majorHAnsi" w:hAnsiTheme="majorHAnsi"/>
        </w:rPr>
        <w:t xml:space="preserve">Finally, below each standard, there is a </w:t>
      </w:r>
      <w:r w:rsidR="00221204" w:rsidRPr="005E65A3">
        <w:rPr>
          <w:rFonts w:asciiTheme="majorHAnsi" w:hAnsiTheme="majorHAnsi"/>
        </w:rPr>
        <w:t>series of ‘supportive material/</w:t>
      </w:r>
      <w:r w:rsidRPr="005E65A3">
        <w:rPr>
          <w:rFonts w:asciiTheme="majorHAnsi" w:hAnsiTheme="majorHAnsi"/>
        </w:rPr>
        <w:t xml:space="preserve">evidence’ indicated which suggests the kind of existing documentation or materials that could be used to support the self-evaluation description and analysis written in relation to that standard. When drafting the report, reference </w:t>
      </w:r>
      <w:r w:rsidR="003820AC" w:rsidRPr="005E65A3">
        <w:rPr>
          <w:rFonts w:asciiTheme="majorHAnsi" w:hAnsiTheme="majorHAnsi"/>
        </w:rPr>
        <w:t xml:space="preserve">(using footnotes/links etc.) </w:t>
      </w:r>
      <w:r w:rsidRPr="005E65A3">
        <w:rPr>
          <w:rFonts w:asciiTheme="majorHAnsi" w:hAnsiTheme="majorHAnsi"/>
        </w:rPr>
        <w:t xml:space="preserve">need to be made to these supporting documents. </w:t>
      </w:r>
    </w:p>
    <w:p w14:paraId="1F3EC3CB" w14:textId="77777777" w:rsidR="006530AB" w:rsidRPr="005E65A3" w:rsidRDefault="003820AC" w:rsidP="006530AB">
      <w:pPr>
        <w:spacing w:line="360" w:lineRule="auto"/>
        <w:jc w:val="both"/>
        <w:rPr>
          <w:rFonts w:asciiTheme="majorHAnsi" w:hAnsiTheme="majorHAnsi"/>
          <w:i/>
        </w:rPr>
      </w:pPr>
      <w:r w:rsidRPr="005E65A3">
        <w:rPr>
          <w:rFonts w:asciiTheme="majorHAnsi" w:hAnsiTheme="majorHAnsi"/>
          <w:i/>
        </w:rPr>
        <w:t>[</w:t>
      </w:r>
      <w:r w:rsidR="006530AB" w:rsidRPr="005E65A3">
        <w:rPr>
          <w:rFonts w:asciiTheme="majorHAnsi" w:hAnsiTheme="majorHAnsi"/>
          <w:i/>
        </w:rPr>
        <w:t>Practical note: the indicative list of material should be deleted and replaced by the actual titles/headings of the supporting documents. In chapter 9, all the documents should be listed accordingly</w:t>
      </w:r>
      <w:r w:rsidR="006530AB" w:rsidRPr="005E65A3">
        <w:rPr>
          <w:rFonts w:asciiTheme="majorHAnsi" w:hAnsiTheme="majorHAnsi"/>
        </w:rPr>
        <w:t>.</w:t>
      </w:r>
      <w:r w:rsidRPr="005E65A3">
        <w:rPr>
          <w:rFonts w:asciiTheme="majorHAnsi" w:hAnsiTheme="majorHAnsi"/>
          <w:i/>
        </w:rPr>
        <w:t>]</w:t>
      </w:r>
    </w:p>
    <w:p w14:paraId="45E9FE17" w14:textId="77777777" w:rsidR="003820AC" w:rsidRPr="005E65A3" w:rsidRDefault="003820AC" w:rsidP="006530AB">
      <w:pPr>
        <w:spacing w:line="360" w:lineRule="auto"/>
        <w:jc w:val="both"/>
        <w:rPr>
          <w:rFonts w:asciiTheme="majorHAnsi" w:hAnsiTheme="majorHAnsi"/>
        </w:rPr>
      </w:pPr>
      <w:r w:rsidRPr="005E65A3">
        <w:rPr>
          <w:rFonts w:asciiTheme="majorHAnsi" w:hAnsiTheme="majorHAnsi"/>
        </w:rPr>
        <w:t>Four</w:t>
      </w:r>
      <w:r w:rsidR="006530AB" w:rsidRPr="005E65A3">
        <w:rPr>
          <w:rFonts w:asciiTheme="majorHAnsi" w:hAnsiTheme="majorHAnsi"/>
        </w:rPr>
        <w:t xml:space="preserve"> types of material are recommended: </w:t>
      </w:r>
    </w:p>
    <w:p w14:paraId="3CC58CCD" w14:textId="77777777" w:rsidR="003820AC" w:rsidRPr="005E65A3" w:rsidRDefault="003820AC" w:rsidP="003820AC">
      <w:pPr>
        <w:pStyle w:val="Lijstalinea"/>
        <w:numPr>
          <w:ilvl w:val="0"/>
          <w:numId w:val="36"/>
        </w:numPr>
        <w:spacing w:line="360" w:lineRule="auto"/>
        <w:jc w:val="both"/>
        <w:rPr>
          <w:rFonts w:asciiTheme="majorHAnsi" w:hAnsiTheme="majorHAnsi"/>
        </w:rPr>
      </w:pPr>
      <w:r w:rsidRPr="005E65A3">
        <w:rPr>
          <w:rFonts w:asciiTheme="majorHAnsi" w:hAnsiTheme="majorHAnsi"/>
        </w:rPr>
        <w:t>Quantitative (</w:t>
      </w:r>
      <w:r w:rsidR="006530AB" w:rsidRPr="005E65A3">
        <w:rPr>
          <w:rFonts w:asciiTheme="majorHAnsi" w:hAnsiTheme="majorHAnsi"/>
        </w:rPr>
        <w:t>statistical</w:t>
      </w:r>
      <w:r w:rsidRPr="005E65A3">
        <w:rPr>
          <w:rFonts w:asciiTheme="majorHAnsi" w:hAnsiTheme="majorHAnsi"/>
        </w:rPr>
        <w:t>)</w:t>
      </w:r>
      <w:r w:rsidR="006530AB" w:rsidRPr="005E65A3">
        <w:rPr>
          <w:rFonts w:asciiTheme="majorHAnsi" w:hAnsiTheme="majorHAnsi"/>
        </w:rPr>
        <w:t xml:space="preserve"> data (number of students, te</w:t>
      </w:r>
      <w:r w:rsidR="005D79F8" w:rsidRPr="005E65A3">
        <w:rPr>
          <w:rFonts w:asciiTheme="majorHAnsi" w:hAnsiTheme="majorHAnsi"/>
        </w:rPr>
        <w:t>achers, financial information);</w:t>
      </w:r>
    </w:p>
    <w:p w14:paraId="01B76327" w14:textId="2C2F587A" w:rsidR="003820AC" w:rsidRPr="005E65A3" w:rsidRDefault="003820AC" w:rsidP="003820AC">
      <w:pPr>
        <w:pStyle w:val="Lijstalinea"/>
        <w:numPr>
          <w:ilvl w:val="0"/>
          <w:numId w:val="36"/>
        </w:numPr>
        <w:spacing w:line="360" w:lineRule="auto"/>
        <w:jc w:val="both"/>
        <w:rPr>
          <w:rFonts w:asciiTheme="majorHAnsi" w:hAnsiTheme="majorHAnsi"/>
        </w:rPr>
      </w:pPr>
      <w:r w:rsidRPr="005E65A3">
        <w:rPr>
          <w:rFonts w:asciiTheme="majorHAnsi" w:hAnsiTheme="majorHAnsi"/>
        </w:rPr>
        <w:t>Qualitative data (distinctive achievements, successes</w:t>
      </w:r>
      <w:r w:rsidR="005D79F8" w:rsidRPr="005E65A3">
        <w:rPr>
          <w:rFonts w:asciiTheme="majorHAnsi" w:hAnsiTheme="majorHAnsi"/>
        </w:rPr>
        <w:t xml:space="preserve"> in all aspects – students, staff, research,</w:t>
      </w:r>
      <w:r w:rsidR="00585CC7">
        <w:rPr>
          <w:rFonts w:asciiTheme="majorHAnsi" w:hAnsiTheme="majorHAnsi"/>
        </w:rPr>
        <w:t xml:space="preserve"> </w:t>
      </w:r>
      <w:r w:rsidR="00585CC7" w:rsidRPr="0033795B">
        <w:rPr>
          <w:rFonts w:asciiTheme="majorHAnsi" w:hAnsiTheme="majorHAnsi"/>
        </w:rPr>
        <w:t>pedagogy,</w:t>
      </w:r>
      <w:r w:rsidR="00585CC7">
        <w:rPr>
          <w:rFonts w:asciiTheme="majorHAnsi" w:hAnsiTheme="majorHAnsi"/>
        </w:rPr>
        <w:t xml:space="preserve"> </w:t>
      </w:r>
      <w:r w:rsidR="005D79F8" w:rsidRPr="005E65A3">
        <w:rPr>
          <w:rFonts w:asciiTheme="majorHAnsi" w:hAnsiTheme="majorHAnsi"/>
        </w:rPr>
        <w:t>enterprise etc.);</w:t>
      </w:r>
    </w:p>
    <w:p w14:paraId="73637800" w14:textId="16932384" w:rsidR="003820AC" w:rsidRPr="005E65A3" w:rsidRDefault="003820AC" w:rsidP="003820AC">
      <w:pPr>
        <w:pStyle w:val="Lijstalinea"/>
        <w:numPr>
          <w:ilvl w:val="0"/>
          <w:numId w:val="36"/>
        </w:numPr>
        <w:spacing w:line="360" w:lineRule="auto"/>
        <w:jc w:val="both"/>
        <w:rPr>
          <w:rFonts w:asciiTheme="majorHAnsi" w:hAnsiTheme="majorHAnsi"/>
        </w:rPr>
      </w:pPr>
      <w:r w:rsidRPr="005E65A3">
        <w:rPr>
          <w:rFonts w:asciiTheme="majorHAnsi" w:hAnsiTheme="majorHAnsi"/>
        </w:rPr>
        <w:t>D</w:t>
      </w:r>
      <w:r w:rsidR="006530AB" w:rsidRPr="005E65A3">
        <w:rPr>
          <w:rFonts w:asciiTheme="majorHAnsi" w:hAnsiTheme="majorHAnsi"/>
        </w:rPr>
        <w:t>ocumentation relating to curricula, artistic activities, facilities, biographies of teacher</w:t>
      </w:r>
      <w:r w:rsidR="00221204" w:rsidRPr="005E65A3">
        <w:rPr>
          <w:rFonts w:asciiTheme="majorHAnsi" w:hAnsiTheme="majorHAnsi"/>
        </w:rPr>
        <w:t>s</w:t>
      </w:r>
      <w:r w:rsidR="005D79F8" w:rsidRPr="005E65A3">
        <w:rPr>
          <w:rFonts w:asciiTheme="majorHAnsi" w:hAnsiTheme="majorHAnsi"/>
        </w:rPr>
        <w:t>;</w:t>
      </w:r>
    </w:p>
    <w:p w14:paraId="49FF97FB" w14:textId="77777777" w:rsidR="005D79F8" w:rsidRPr="005E65A3" w:rsidRDefault="003820AC" w:rsidP="005D79F8">
      <w:pPr>
        <w:pStyle w:val="Lijstalinea"/>
        <w:numPr>
          <w:ilvl w:val="0"/>
          <w:numId w:val="36"/>
        </w:numPr>
        <w:spacing w:line="360" w:lineRule="auto"/>
        <w:jc w:val="both"/>
        <w:rPr>
          <w:rFonts w:asciiTheme="majorHAnsi" w:hAnsiTheme="majorHAnsi"/>
        </w:rPr>
      </w:pPr>
      <w:r w:rsidRPr="005E65A3">
        <w:rPr>
          <w:rFonts w:asciiTheme="majorHAnsi" w:hAnsiTheme="majorHAnsi"/>
        </w:rPr>
        <w:lastRenderedPageBreak/>
        <w:t>S</w:t>
      </w:r>
      <w:r w:rsidR="006530AB" w:rsidRPr="005E65A3">
        <w:rPr>
          <w:rFonts w:asciiTheme="majorHAnsi" w:hAnsiTheme="majorHAnsi"/>
        </w:rPr>
        <w:t>trategic and policy documents which describe the institution’s (new) goals and methods applied to reach them, and provide an assessment of the institution’s current work.</w:t>
      </w:r>
      <w:r w:rsidR="006530AB" w:rsidRPr="005E65A3">
        <w:rPr>
          <w:rFonts w:asciiTheme="majorHAnsi" w:hAnsiTheme="majorHAnsi"/>
          <w:vertAlign w:val="superscript"/>
        </w:rPr>
        <w:footnoteReference w:id="2"/>
      </w:r>
      <w:r w:rsidR="006530AB" w:rsidRPr="005E65A3">
        <w:rPr>
          <w:rFonts w:asciiTheme="majorHAnsi" w:hAnsiTheme="majorHAnsi"/>
        </w:rPr>
        <w:t xml:space="preserve"> </w:t>
      </w:r>
    </w:p>
    <w:p w14:paraId="6D764C07" w14:textId="77777777" w:rsidR="006530AB" w:rsidRPr="005E65A3" w:rsidRDefault="006530AB" w:rsidP="005D79F8">
      <w:pPr>
        <w:spacing w:line="360" w:lineRule="auto"/>
        <w:rPr>
          <w:rFonts w:asciiTheme="majorHAnsi" w:hAnsiTheme="majorHAnsi"/>
        </w:rPr>
      </w:pPr>
      <w:r w:rsidRPr="005E65A3">
        <w:rPr>
          <w:rFonts w:asciiTheme="majorHAnsi" w:hAnsiTheme="majorHAnsi"/>
        </w:rPr>
        <w:t>The supporting documents can be attached at the end of this report, or can be made available for download online on a page accessible to the peer-reviewers.</w:t>
      </w:r>
    </w:p>
    <w:p w14:paraId="6E4F8C32" w14:textId="4F350DE7" w:rsidR="006530AB" w:rsidRPr="00FC189E" w:rsidRDefault="005D79F8" w:rsidP="006530AB">
      <w:pPr>
        <w:pStyle w:val="Kop3"/>
        <w:spacing w:line="360" w:lineRule="auto"/>
        <w:rPr>
          <w:rFonts w:asciiTheme="majorHAnsi" w:hAnsiTheme="majorHAnsi"/>
          <w:color w:val="0191AC"/>
          <w:lang w:val="en-GB"/>
        </w:rPr>
      </w:pPr>
      <w:bookmarkStart w:id="4" w:name="_Toc494369882"/>
      <w:r w:rsidRPr="00FC189E">
        <w:rPr>
          <w:rFonts w:asciiTheme="majorHAnsi" w:hAnsiTheme="majorHAnsi"/>
          <w:color w:val="0191AC"/>
          <w:lang w:val="en-GB"/>
        </w:rPr>
        <w:t>Additional</w:t>
      </w:r>
      <w:r w:rsidR="006530AB" w:rsidRPr="00FC189E">
        <w:rPr>
          <w:rFonts w:asciiTheme="majorHAnsi" w:hAnsiTheme="majorHAnsi"/>
          <w:color w:val="0191AC"/>
          <w:lang w:val="en-GB"/>
        </w:rPr>
        <w:t xml:space="preserve"> guidelines</w:t>
      </w:r>
      <w:bookmarkEnd w:id="4"/>
    </w:p>
    <w:p w14:paraId="7CC24A7A" w14:textId="77777777" w:rsidR="006530AB" w:rsidRPr="005E65A3" w:rsidRDefault="006530AB" w:rsidP="006530AB">
      <w:pPr>
        <w:spacing w:after="0" w:line="360" w:lineRule="auto"/>
        <w:jc w:val="both"/>
        <w:rPr>
          <w:rFonts w:asciiTheme="majorHAnsi" w:hAnsiTheme="majorHAnsi"/>
        </w:rPr>
      </w:pPr>
      <w:r w:rsidRPr="005E65A3">
        <w:rPr>
          <w:rFonts w:asciiTheme="majorHAnsi" w:hAnsiTheme="majorHAnsi"/>
        </w:rPr>
        <w:t xml:space="preserve">In addition to the instructions above, the following guidelines need to be taken </w:t>
      </w:r>
      <w:r w:rsidR="005D79F8" w:rsidRPr="005E65A3">
        <w:rPr>
          <w:rFonts w:asciiTheme="majorHAnsi" w:hAnsiTheme="majorHAnsi"/>
        </w:rPr>
        <w:t>into account when drafting the Self-Evaluation R</w:t>
      </w:r>
      <w:r w:rsidRPr="005E65A3">
        <w:rPr>
          <w:rFonts w:asciiTheme="majorHAnsi" w:hAnsiTheme="majorHAnsi"/>
        </w:rPr>
        <w:t xml:space="preserve">eport. </w:t>
      </w:r>
    </w:p>
    <w:p w14:paraId="44B03550" w14:textId="77777777" w:rsidR="006530AB" w:rsidRPr="005E65A3" w:rsidRDefault="006530AB" w:rsidP="006530AB">
      <w:pPr>
        <w:spacing w:after="0" w:line="360" w:lineRule="auto"/>
        <w:jc w:val="both"/>
        <w:rPr>
          <w:rFonts w:asciiTheme="majorHAnsi" w:hAnsiTheme="majorHAnsi"/>
        </w:rPr>
      </w:pPr>
    </w:p>
    <w:p w14:paraId="36FA15CE" w14:textId="77777777" w:rsidR="006530AB" w:rsidRPr="005E65A3" w:rsidRDefault="006530AB" w:rsidP="006530AB">
      <w:pPr>
        <w:spacing w:after="0" w:line="360" w:lineRule="auto"/>
        <w:jc w:val="both"/>
        <w:rPr>
          <w:rFonts w:asciiTheme="majorHAnsi" w:hAnsiTheme="majorHAnsi"/>
        </w:rPr>
      </w:pPr>
      <w:r w:rsidRPr="005E65A3">
        <w:rPr>
          <w:rFonts w:asciiTheme="majorHAnsi" w:hAnsiTheme="majorHAnsi"/>
        </w:rPr>
        <w:t>The report should:</w:t>
      </w:r>
    </w:p>
    <w:p w14:paraId="33234E36" w14:textId="77777777"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be no longer than 30 pages (excluding supporting documents).</w:t>
      </w:r>
    </w:p>
    <w:p w14:paraId="6C7C474E" w14:textId="3F8977A2"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be written in English unless othe</w:t>
      </w:r>
      <w:r w:rsidR="00221204" w:rsidRPr="005E65A3">
        <w:rPr>
          <w:rFonts w:asciiTheme="majorHAnsi" w:hAnsiTheme="majorHAnsi"/>
        </w:rPr>
        <w:t>rwise agreed with</w:t>
      </w:r>
      <w:r w:rsidRPr="005E65A3">
        <w:rPr>
          <w:rFonts w:asciiTheme="majorHAnsi" w:hAnsiTheme="majorHAnsi"/>
        </w:rPr>
        <w:t xml:space="preserve"> </w:t>
      </w:r>
      <w:r w:rsidR="005D79F8" w:rsidRPr="005E65A3">
        <w:rPr>
          <w:rFonts w:asciiTheme="majorHAnsi" w:hAnsiTheme="majorHAnsi"/>
        </w:rPr>
        <w:t>EQ-Arts</w:t>
      </w:r>
      <w:r w:rsidRPr="005E65A3">
        <w:rPr>
          <w:rFonts w:asciiTheme="majorHAnsi" w:hAnsiTheme="majorHAnsi"/>
        </w:rPr>
        <w:t>.</w:t>
      </w:r>
    </w:p>
    <w:p w14:paraId="76C8656E" w14:textId="77777777"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be structured in accordance with the way in which the standards themselves are listed and numbered.</w:t>
      </w:r>
    </w:p>
    <w:p w14:paraId="00E834F6" w14:textId="514D4B11" w:rsidR="006530AB" w:rsidRPr="00585CC7"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 xml:space="preserve">be analytical and reflective, and include, if possible for each standard, an </w:t>
      </w:r>
      <w:r w:rsidR="00E92F1B">
        <w:rPr>
          <w:rFonts w:asciiTheme="majorHAnsi" w:hAnsiTheme="majorHAnsi"/>
        </w:rPr>
        <w:t xml:space="preserve">analysis and </w:t>
      </w:r>
      <w:r w:rsidRPr="005E65A3">
        <w:rPr>
          <w:rFonts w:asciiTheme="majorHAnsi" w:hAnsiTheme="majorHAnsi"/>
        </w:rPr>
        <w:t xml:space="preserve">assessment of the </w:t>
      </w:r>
      <w:r w:rsidRPr="00585CC7">
        <w:rPr>
          <w:rFonts w:asciiTheme="majorHAnsi" w:hAnsiTheme="majorHAnsi"/>
        </w:rPr>
        <w:t>situation described and some thoughts about future directions envisioned.</w:t>
      </w:r>
    </w:p>
    <w:p w14:paraId="6744688D" w14:textId="77777777" w:rsidR="006530AB" w:rsidRPr="00585CC7" w:rsidRDefault="006530AB" w:rsidP="006530AB">
      <w:pPr>
        <w:numPr>
          <w:ilvl w:val="0"/>
          <w:numId w:val="25"/>
        </w:numPr>
        <w:spacing w:after="0" w:line="360" w:lineRule="auto"/>
        <w:jc w:val="both"/>
        <w:rPr>
          <w:rFonts w:asciiTheme="majorHAnsi" w:hAnsiTheme="majorHAnsi"/>
        </w:rPr>
      </w:pPr>
      <w:r w:rsidRPr="00585CC7">
        <w:rPr>
          <w:rFonts w:asciiTheme="majorHAnsi" w:hAnsiTheme="majorHAnsi"/>
        </w:rPr>
        <w:t>include easily readable statistical overviews and supporting information in relation to students, staff, graduates, alumni, applicants</w:t>
      </w:r>
      <w:r w:rsidR="005D79F8" w:rsidRPr="00585CC7">
        <w:rPr>
          <w:rFonts w:asciiTheme="majorHAnsi" w:hAnsiTheme="majorHAnsi"/>
        </w:rPr>
        <w:t>, finance</w:t>
      </w:r>
      <w:r w:rsidRPr="00585CC7">
        <w:rPr>
          <w:rFonts w:asciiTheme="majorHAnsi" w:hAnsiTheme="majorHAnsi"/>
        </w:rPr>
        <w:t xml:space="preserve"> etc.</w:t>
      </w:r>
    </w:p>
    <w:p w14:paraId="466BE95A" w14:textId="77777777" w:rsidR="006530AB" w:rsidRPr="00585CC7" w:rsidRDefault="006530AB" w:rsidP="006530AB">
      <w:pPr>
        <w:numPr>
          <w:ilvl w:val="0"/>
          <w:numId w:val="25"/>
        </w:numPr>
        <w:spacing w:after="0" w:line="360" w:lineRule="auto"/>
        <w:jc w:val="both"/>
        <w:rPr>
          <w:rFonts w:asciiTheme="majorHAnsi" w:hAnsiTheme="majorHAnsi"/>
        </w:rPr>
      </w:pPr>
      <w:r w:rsidRPr="00585CC7">
        <w:rPr>
          <w:rFonts w:asciiTheme="majorHAnsi" w:hAnsiTheme="majorHAnsi"/>
        </w:rPr>
        <w:t>include a list of annexes</w:t>
      </w:r>
      <w:r w:rsidR="005D79F8" w:rsidRPr="00585CC7">
        <w:rPr>
          <w:rFonts w:asciiTheme="majorHAnsi" w:hAnsiTheme="majorHAnsi"/>
        </w:rPr>
        <w:t xml:space="preserve"> and acronyms</w:t>
      </w:r>
      <w:r w:rsidRPr="00585CC7">
        <w:rPr>
          <w:rFonts w:asciiTheme="majorHAnsi" w:hAnsiTheme="majorHAnsi"/>
        </w:rPr>
        <w:t>.</w:t>
      </w:r>
    </w:p>
    <w:p w14:paraId="34E3F7DD" w14:textId="77777777" w:rsidR="006530AB" w:rsidRPr="00585CC7" w:rsidRDefault="006530AB" w:rsidP="006530AB">
      <w:pPr>
        <w:spacing w:after="0" w:line="360" w:lineRule="auto"/>
        <w:jc w:val="both"/>
        <w:rPr>
          <w:rFonts w:asciiTheme="majorHAnsi" w:hAnsiTheme="majorHAnsi"/>
        </w:rPr>
      </w:pPr>
    </w:p>
    <w:p w14:paraId="28A8AEC8" w14:textId="77777777" w:rsidR="006530AB" w:rsidRPr="00585CC7" w:rsidRDefault="006530AB" w:rsidP="006530AB">
      <w:pPr>
        <w:spacing w:after="0" w:line="360" w:lineRule="auto"/>
        <w:jc w:val="both"/>
        <w:rPr>
          <w:rFonts w:asciiTheme="majorHAnsi" w:hAnsiTheme="majorHAnsi"/>
        </w:rPr>
      </w:pPr>
      <w:r w:rsidRPr="00585CC7">
        <w:rPr>
          <w:rFonts w:asciiTheme="majorHAnsi" w:hAnsiTheme="majorHAnsi"/>
        </w:rPr>
        <w:t xml:space="preserve">Institutions are recommended to: </w:t>
      </w:r>
    </w:p>
    <w:p w14:paraId="6A45EBCC" w14:textId="05C65F66" w:rsidR="006530AB" w:rsidRPr="00585CC7" w:rsidRDefault="006530AB" w:rsidP="006530AB">
      <w:pPr>
        <w:numPr>
          <w:ilvl w:val="0"/>
          <w:numId w:val="25"/>
        </w:numPr>
        <w:spacing w:after="0" w:line="360" w:lineRule="auto"/>
        <w:jc w:val="both"/>
        <w:rPr>
          <w:rFonts w:asciiTheme="majorHAnsi" w:hAnsiTheme="majorHAnsi"/>
        </w:rPr>
      </w:pPr>
      <w:r w:rsidRPr="00585CC7">
        <w:rPr>
          <w:rFonts w:asciiTheme="majorHAnsi" w:hAnsiTheme="majorHAnsi"/>
        </w:rPr>
        <w:t>adhere closely to th</w:t>
      </w:r>
      <w:r w:rsidR="00221204" w:rsidRPr="00585CC7">
        <w:rPr>
          <w:rFonts w:asciiTheme="majorHAnsi" w:hAnsiTheme="majorHAnsi"/>
        </w:rPr>
        <w:t>e list of ‘supportive material/</w:t>
      </w:r>
      <w:r w:rsidRPr="00585CC7">
        <w:rPr>
          <w:rFonts w:asciiTheme="majorHAnsi" w:hAnsiTheme="majorHAnsi"/>
        </w:rPr>
        <w:t>evidence’ given in the standards and ensure that all the standards are supported by appropriate documents</w:t>
      </w:r>
      <w:r w:rsidR="00E92F1B">
        <w:rPr>
          <w:rFonts w:asciiTheme="majorHAnsi" w:hAnsiTheme="majorHAnsi"/>
        </w:rPr>
        <w:t>, while not overdoing by adding too many</w:t>
      </w:r>
      <w:r w:rsidRPr="00585CC7">
        <w:rPr>
          <w:rFonts w:asciiTheme="majorHAnsi" w:hAnsiTheme="majorHAnsi"/>
        </w:rPr>
        <w:t xml:space="preserve">. </w:t>
      </w:r>
    </w:p>
    <w:p w14:paraId="1773D358" w14:textId="77777777" w:rsidR="006530AB" w:rsidRPr="00585CC7" w:rsidRDefault="006530AB" w:rsidP="006530AB">
      <w:pPr>
        <w:numPr>
          <w:ilvl w:val="0"/>
          <w:numId w:val="25"/>
        </w:numPr>
        <w:spacing w:after="0" w:line="360" w:lineRule="auto"/>
        <w:jc w:val="both"/>
        <w:rPr>
          <w:rFonts w:asciiTheme="majorHAnsi" w:hAnsiTheme="majorHAnsi"/>
        </w:rPr>
      </w:pPr>
      <w:r w:rsidRPr="00585CC7">
        <w:rPr>
          <w:rFonts w:asciiTheme="majorHAnsi" w:hAnsiTheme="majorHAnsi"/>
        </w:rPr>
        <w:t>include any relevant statistical information (students, staff, graduates, alumni, applicants, facilities</w:t>
      </w:r>
      <w:r w:rsidR="005D79F8" w:rsidRPr="00585CC7">
        <w:rPr>
          <w:rFonts w:asciiTheme="majorHAnsi" w:hAnsiTheme="majorHAnsi"/>
        </w:rPr>
        <w:t>, finance</w:t>
      </w:r>
      <w:r w:rsidRPr="00585CC7">
        <w:rPr>
          <w:rFonts w:asciiTheme="majorHAnsi" w:hAnsiTheme="majorHAnsi"/>
        </w:rPr>
        <w:t xml:space="preserve"> etc.) in an easily readable format. </w:t>
      </w:r>
    </w:p>
    <w:p w14:paraId="517F8F77" w14:textId="0D711C38"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 xml:space="preserve">include any documentation relevant to the national educational system, the institution and/or the programme. </w:t>
      </w:r>
    </w:p>
    <w:p w14:paraId="25AFA06C" w14:textId="17A56CD8"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lastRenderedPageBreak/>
        <w:t xml:space="preserve">contact the </w:t>
      </w:r>
      <w:r w:rsidR="005D79F8" w:rsidRPr="005E65A3">
        <w:rPr>
          <w:rFonts w:asciiTheme="majorHAnsi" w:hAnsiTheme="majorHAnsi"/>
        </w:rPr>
        <w:t>EQ-Arts</w:t>
      </w:r>
      <w:r w:rsidR="00221204" w:rsidRPr="005E65A3">
        <w:rPr>
          <w:rFonts w:asciiTheme="majorHAnsi" w:hAnsiTheme="majorHAnsi"/>
        </w:rPr>
        <w:t xml:space="preserve"> Office</w:t>
      </w:r>
      <w:r w:rsidRPr="005E65A3">
        <w:rPr>
          <w:rFonts w:asciiTheme="majorHAnsi" w:hAnsiTheme="majorHAnsi"/>
        </w:rPr>
        <w:t xml:space="preserve"> to discuss the language of these materials. It is normally agreed that larger documents (catalogues, comprehensive study plans, etc.) may be presented in the original language provided that comprehensive summaries are provided in English. </w:t>
      </w:r>
    </w:p>
    <w:p w14:paraId="5DAA210E" w14:textId="77777777"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number the attachments and establish easily visibl</w:t>
      </w:r>
      <w:r w:rsidR="005D79F8" w:rsidRPr="005E65A3">
        <w:rPr>
          <w:rFonts w:asciiTheme="majorHAnsi" w:hAnsiTheme="majorHAnsi"/>
        </w:rPr>
        <w:t>e cross-references between the SER</w:t>
      </w:r>
      <w:r w:rsidRPr="005E65A3">
        <w:rPr>
          <w:rFonts w:asciiTheme="majorHAnsi" w:hAnsiTheme="majorHAnsi"/>
        </w:rPr>
        <w:t xml:space="preserve"> and each of the attached documents. The </w:t>
      </w:r>
      <w:r w:rsidR="005D79F8" w:rsidRPr="005E65A3">
        <w:rPr>
          <w:rFonts w:asciiTheme="majorHAnsi" w:hAnsiTheme="majorHAnsi"/>
        </w:rPr>
        <w:t>SER</w:t>
      </w:r>
      <w:r w:rsidRPr="005E65A3">
        <w:rPr>
          <w:rFonts w:asciiTheme="majorHAnsi" w:hAnsiTheme="majorHAnsi"/>
        </w:rPr>
        <w:t xml:space="preserve"> should list the supporting documents in full. </w:t>
      </w:r>
    </w:p>
    <w:p w14:paraId="62C2FD69" w14:textId="77777777" w:rsidR="006530AB" w:rsidRPr="005E65A3" w:rsidRDefault="006530AB" w:rsidP="006530AB">
      <w:pPr>
        <w:spacing w:after="0" w:line="360" w:lineRule="auto"/>
        <w:jc w:val="both"/>
        <w:rPr>
          <w:rFonts w:asciiTheme="majorHAnsi" w:hAnsiTheme="majorHAnsi"/>
        </w:rPr>
      </w:pPr>
    </w:p>
    <w:p w14:paraId="6D80917D" w14:textId="77777777" w:rsidR="006530AB" w:rsidRPr="005E65A3" w:rsidRDefault="006530AB" w:rsidP="006530AB">
      <w:pPr>
        <w:spacing w:after="0" w:line="360" w:lineRule="auto"/>
        <w:jc w:val="both"/>
        <w:rPr>
          <w:rFonts w:asciiTheme="majorHAnsi" w:hAnsiTheme="majorHAnsi"/>
        </w:rPr>
      </w:pPr>
      <w:r w:rsidRPr="005E65A3">
        <w:rPr>
          <w:rFonts w:asciiTheme="majorHAnsi" w:hAnsiTheme="majorHAnsi"/>
        </w:rPr>
        <w:t xml:space="preserve">The </w:t>
      </w:r>
      <w:r w:rsidR="008435E1" w:rsidRPr="005E65A3">
        <w:rPr>
          <w:rFonts w:asciiTheme="majorHAnsi" w:hAnsiTheme="majorHAnsi"/>
        </w:rPr>
        <w:t>Self-Evaluation Report</w:t>
      </w:r>
      <w:r w:rsidRPr="005E65A3">
        <w:rPr>
          <w:rFonts w:asciiTheme="majorHAnsi" w:hAnsiTheme="majorHAnsi"/>
        </w:rPr>
        <w:t xml:space="preserve"> should be sent:</w:t>
      </w:r>
    </w:p>
    <w:p w14:paraId="785A5B46" w14:textId="7569E318" w:rsidR="006530AB" w:rsidRPr="005E65A3" w:rsidRDefault="00E92F1B" w:rsidP="006530AB">
      <w:pPr>
        <w:numPr>
          <w:ilvl w:val="0"/>
          <w:numId w:val="25"/>
        </w:numPr>
        <w:spacing w:after="0" w:line="360" w:lineRule="auto"/>
        <w:jc w:val="both"/>
        <w:rPr>
          <w:rFonts w:asciiTheme="majorHAnsi" w:hAnsiTheme="majorHAnsi"/>
        </w:rPr>
      </w:pPr>
      <w:r>
        <w:rPr>
          <w:rFonts w:asciiTheme="majorHAnsi" w:hAnsiTheme="majorHAnsi"/>
        </w:rPr>
        <w:t xml:space="preserve">approved by the </w:t>
      </w:r>
      <w:r w:rsidR="003675F2">
        <w:rPr>
          <w:rFonts w:asciiTheme="majorHAnsi" w:hAnsiTheme="majorHAnsi"/>
        </w:rPr>
        <w:t>senior</w:t>
      </w:r>
      <w:r>
        <w:rPr>
          <w:rFonts w:asciiTheme="majorHAnsi" w:hAnsiTheme="majorHAnsi"/>
        </w:rPr>
        <w:t xml:space="preserve"> board and </w:t>
      </w:r>
      <w:r w:rsidR="008435E1" w:rsidRPr="005E65A3">
        <w:rPr>
          <w:rFonts w:asciiTheme="majorHAnsi" w:hAnsiTheme="majorHAnsi"/>
        </w:rPr>
        <w:t>signed by the R</w:t>
      </w:r>
      <w:r w:rsidR="006530AB" w:rsidRPr="005E65A3">
        <w:rPr>
          <w:rFonts w:asciiTheme="majorHAnsi" w:hAnsiTheme="majorHAnsi"/>
        </w:rPr>
        <w:t>ector (or equivalent).</w:t>
      </w:r>
    </w:p>
    <w:p w14:paraId="3D6C77CD" w14:textId="7FD60274"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 xml:space="preserve">electronically to the </w:t>
      </w:r>
      <w:r w:rsidR="008435E1" w:rsidRPr="005E65A3">
        <w:rPr>
          <w:rFonts w:asciiTheme="majorHAnsi" w:hAnsiTheme="majorHAnsi"/>
        </w:rPr>
        <w:t>EQ-Arts</w:t>
      </w:r>
      <w:r w:rsidR="0039739A" w:rsidRPr="005E65A3">
        <w:rPr>
          <w:rFonts w:asciiTheme="majorHAnsi" w:hAnsiTheme="majorHAnsi"/>
        </w:rPr>
        <w:t xml:space="preserve"> Office</w:t>
      </w:r>
      <w:r w:rsidRPr="005E65A3">
        <w:rPr>
          <w:rFonts w:asciiTheme="majorHAnsi" w:hAnsiTheme="majorHAnsi"/>
        </w:rPr>
        <w:t xml:space="preserve"> with a list of the proposed supporting documents, a minimum </w:t>
      </w:r>
      <w:r w:rsidRPr="00585CC7">
        <w:rPr>
          <w:rFonts w:asciiTheme="majorHAnsi" w:hAnsiTheme="majorHAnsi"/>
        </w:rPr>
        <w:t xml:space="preserve">of </w:t>
      </w:r>
      <w:r w:rsidR="00585CC7" w:rsidRPr="00585CC7">
        <w:rPr>
          <w:rFonts w:asciiTheme="majorHAnsi" w:hAnsiTheme="majorHAnsi"/>
        </w:rPr>
        <w:t>six</w:t>
      </w:r>
      <w:r w:rsidRPr="00585CC7">
        <w:rPr>
          <w:rFonts w:asciiTheme="majorHAnsi" w:hAnsiTheme="majorHAnsi"/>
        </w:rPr>
        <w:t xml:space="preserve"> weeks</w:t>
      </w:r>
      <w:r w:rsidR="0039739A" w:rsidRPr="00585CC7">
        <w:rPr>
          <w:rFonts w:asciiTheme="majorHAnsi" w:hAnsiTheme="majorHAnsi"/>
        </w:rPr>
        <w:t xml:space="preserve"> </w:t>
      </w:r>
      <w:r w:rsidRPr="00585CC7">
        <w:rPr>
          <w:rFonts w:asciiTheme="majorHAnsi" w:hAnsiTheme="majorHAnsi"/>
        </w:rPr>
        <w:t>in</w:t>
      </w:r>
      <w:r w:rsidRPr="005E65A3">
        <w:rPr>
          <w:rFonts w:asciiTheme="majorHAnsi" w:hAnsiTheme="majorHAnsi"/>
        </w:rPr>
        <w:t xml:space="preserve"> advance of the review team’s visit.</w:t>
      </w:r>
      <w:r w:rsidR="006C1E00" w:rsidRPr="005E65A3">
        <w:rPr>
          <w:rFonts w:asciiTheme="majorHAnsi" w:hAnsiTheme="majorHAnsi"/>
        </w:rPr>
        <w:t xml:space="preserve"> The EQ-Arts Office will distribute the SER to the review team.</w:t>
      </w:r>
    </w:p>
    <w:p w14:paraId="053CD88E" w14:textId="10E9153E" w:rsidR="006530AB" w:rsidRPr="005E65A3" w:rsidRDefault="00585CC7" w:rsidP="006530AB">
      <w:pPr>
        <w:numPr>
          <w:ilvl w:val="0"/>
          <w:numId w:val="25"/>
        </w:numPr>
        <w:spacing w:after="0" w:line="360" w:lineRule="auto"/>
        <w:jc w:val="both"/>
        <w:rPr>
          <w:rFonts w:asciiTheme="majorHAnsi" w:hAnsiTheme="majorHAnsi"/>
        </w:rPr>
      </w:pPr>
      <w:r>
        <w:rPr>
          <w:rFonts w:asciiTheme="majorHAnsi" w:hAnsiTheme="majorHAnsi"/>
        </w:rPr>
        <w:t>t</w:t>
      </w:r>
      <w:r w:rsidR="006530AB" w:rsidRPr="005E65A3">
        <w:rPr>
          <w:rFonts w:asciiTheme="majorHAnsi" w:hAnsiTheme="majorHAnsi"/>
        </w:rPr>
        <w:t>he supportive material is uploaded on an online platform</w:t>
      </w:r>
      <w:r w:rsidR="008435E1" w:rsidRPr="005E65A3">
        <w:rPr>
          <w:rFonts w:asciiTheme="majorHAnsi" w:hAnsiTheme="majorHAnsi"/>
        </w:rPr>
        <w:t>,</w:t>
      </w:r>
      <w:r w:rsidR="006530AB" w:rsidRPr="005E65A3">
        <w:rPr>
          <w:rFonts w:asciiTheme="majorHAnsi" w:hAnsiTheme="majorHAnsi"/>
        </w:rPr>
        <w:t xml:space="preserve"> which can be accessed by all review team members.</w:t>
      </w:r>
    </w:p>
    <w:p w14:paraId="0A4C7457" w14:textId="77777777" w:rsidR="006530AB" w:rsidRPr="005E65A3" w:rsidRDefault="006530AB" w:rsidP="006530AB">
      <w:pPr>
        <w:numPr>
          <w:ilvl w:val="0"/>
          <w:numId w:val="25"/>
        </w:numPr>
        <w:spacing w:after="0" w:line="360" w:lineRule="auto"/>
        <w:jc w:val="both"/>
        <w:rPr>
          <w:rFonts w:asciiTheme="majorHAnsi" w:hAnsiTheme="majorHAnsi"/>
        </w:rPr>
      </w:pPr>
      <w:r w:rsidRPr="005E65A3">
        <w:rPr>
          <w:rFonts w:asciiTheme="majorHAnsi" w:hAnsiTheme="majorHAnsi"/>
        </w:rPr>
        <w:t>to all members of staff and students who are to meet the review team.</w:t>
      </w:r>
    </w:p>
    <w:p w14:paraId="3217DC49" w14:textId="77777777" w:rsidR="006530AB" w:rsidRPr="005E65A3" w:rsidRDefault="006530AB" w:rsidP="006530AB">
      <w:pPr>
        <w:rPr>
          <w:rFonts w:asciiTheme="majorHAnsi" w:eastAsia="Times New Roman" w:hAnsiTheme="majorHAnsi" w:cs="Times New Roman"/>
          <w:b/>
          <w:color w:val="002060"/>
          <w:sz w:val="28"/>
          <w:szCs w:val="20"/>
        </w:rPr>
      </w:pPr>
      <w:r w:rsidRPr="005E65A3">
        <w:rPr>
          <w:rFonts w:asciiTheme="majorHAnsi" w:hAnsiTheme="majorHAnsi"/>
        </w:rPr>
        <w:br w:type="page"/>
      </w:r>
    </w:p>
    <w:p w14:paraId="586ABC94" w14:textId="715E954A" w:rsidR="006530AB" w:rsidRPr="00FC189E" w:rsidRDefault="006530AB" w:rsidP="006530AB">
      <w:pPr>
        <w:pStyle w:val="Kop2"/>
        <w:rPr>
          <w:rFonts w:asciiTheme="majorHAnsi" w:hAnsiTheme="majorHAnsi"/>
          <w:color w:val="0191AC"/>
        </w:rPr>
      </w:pPr>
      <w:bookmarkStart w:id="5" w:name="_Toc494369883"/>
      <w:r w:rsidRPr="00FC189E">
        <w:rPr>
          <w:rFonts w:asciiTheme="majorHAnsi" w:hAnsiTheme="majorHAnsi"/>
          <w:color w:val="0191AC"/>
        </w:rPr>
        <w:lastRenderedPageBreak/>
        <w:t>Introduction</w:t>
      </w:r>
      <w:bookmarkEnd w:id="5"/>
    </w:p>
    <w:bookmarkStart w:id="6" w:name="_Toc494369884"/>
    <w:p w14:paraId="11D14E5D" w14:textId="399CA640" w:rsidR="006530AB" w:rsidRPr="00FC189E" w:rsidRDefault="006530AB" w:rsidP="006530AB">
      <w:pPr>
        <w:pStyle w:val="Kop3"/>
        <w:rPr>
          <w:rFonts w:asciiTheme="majorHAnsi" w:hAnsiTheme="majorHAnsi"/>
          <w:color w:val="0191AC"/>
          <w:lang w:val="en-GB"/>
        </w:rPr>
      </w:pPr>
      <w:r w:rsidRPr="00FC189E">
        <w:rPr>
          <w:rFonts w:asciiTheme="majorHAnsi" w:hAnsiTheme="majorHAnsi"/>
          <w:noProof/>
          <w:color w:val="0191AC"/>
          <w:lang w:val="nl-NL" w:eastAsia="nl-NL"/>
        </w:rPr>
        <mc:AlternateContent>
          <mc:Choice Requires="wps">
            <w:drawing>
              <wp:anchor distT="0" distB="0" distL="114300" distR="114300" simplePos="0" relativeHeight="251674624" behindDoc="0" locked="0" layoutInCell="1" allowOverlap="1" wp14:anchorId="7D745EF2" wp14:editId="746B5FC6">
                <wp:simplePos x="0" y="0"/>
                <wp:positionH relativeFrom="margin">
                  <wp:posOffset>2540</wp:posOffset>
                </wp:positionH>
                <wp:positionV relativeFrom="margin">
                  <wp:posOffset>772160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14:paraId="72D4C110" w14:textId="309D86D2" w:rsidR="008C650B" w:rsidRPr="004B0581" w:rsidRDefault="008C650B" w:rsidP="006530AB">
                            <w:pPr>
                              <w:rPr>
                                <w:i/>
                              </w:rPr>
                            </w:pPr>
                            <w:r>
                              <w:rPr>
                                <w:i/>
                              </w:rPr>
                              <w:t xml:space="preserve">[Please insert here an introductory part including </w:t>
                            </w:r>
                            <w:r w:rsidRPr="004B0581">
                              <w:rPr>
                                <w:i/>
                              </w:rPr>
                              <w:t xml:space="preserve">a brief account on how the self-evaluation process was </w:t>
                            </w:r>
                            <w:r>
                              <w:rPr>
                                <w:i/>
                              </w:rPr>
                              <w:t>organised, the authors</w:t>
                            </w:r>
                            <w:r w:rsidRPr="004B0581">
                              <w:rPr>
                                <w:i/>
                              </w:rPr>
                              <w:t xml:space="preserve"> and how the report was produced</w:t>
                            </w:r>
                            <w:r>
                              <w:rPr>
                                <w:i/>
                              </w:rPr>
                              <w:t xml:space="preserve"> and decided upon.]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D745EF2" id="_x0000_t202" coordsize="21600,21600" o:spt="202" path="m0,0l0,21600,21600,21600,21600,0xe">
                <v:stroke joinstyle="miter"/>
                <v:path gradientshapeok="t" o:connecttype="rect"/>
              </v:shapetype>
              <v:shape id="Text Box 2" o:spid="_x0000_s1026" type="#_x0000_t202" style="position:absolute;margin-left:.2pt;margin-top:60.8pt;width:467.15pt;height:59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">
                <v:textbox>
                  <w:txbxContent>
                    <w:p w14:paraId="72D4C110" w14:textId="309D86D2" w:rsidR="008C650B" w:rsidRPr="004B0581" w:rsidRDefault="008C650B" w:rsidP="006530AB">
                      <w:pPr>
                        <w:rPr>
                          <w:i/>
                        </w:rPr>
                      </w:pPr>
                      <w:r>
                        <w:rPr>
                          <w:i/>
                        </w:rPr>
                        <w:t xml:space="preserve">[Please insert here an introductory part including </w:t>
                      </w:r>
                      <w:r w:rsidRPr="004B0581">
                        <w:rPr>
                          <w:i/>
                        </w:rPr>
                        <w:t xml:space="preserve">a brief account on how the self-evaluation process was </w:t>
                      </w:r>
                      <w:r>
                        <w:rPr>
                          <w:i/>
                        </w:rPr>
                        <w:t>organised, the authors</w:t>
                      </w:r>
                      <w:r w:rsidRPr="004B0581">
                        <w:rPr>
                          <w:i/>
                        </w:rPr>
                        <w:t xml:space="preserve"> and how the report was produced</w:t>
                      </w:r>
                      <w:r>
                        <w:rPr>
                          <w:i/>
                        </w:rPr>
                        <w:t xml:space="preserve"> and decided upon.]</w:t>
                      </w:r>
                    </w:p>
                  </w:txbxContent>
                </v:textbox>
                <w10:wrap type="square" anchorx="margin" anchory="margin"/>
              </v:shape>
            </w:pict>
          </mc:Fallback>
        </mc:AlternateContent>
      </w:r>
      <w:r w:rsidRPr="00FC189E">
        <w:rPr>
          <w:rFonts w:asciiTheme="majorHAnsi" w:hAnsiTheme="majorHAnsi"/>
          <w:color w:val="0191AC"/>
          <w:lang w:val="en-GB"/>
        </w:rPr>
        <w:t>The production of the self-evaluation report</w:t>
      </w:r>
      <w:bookmarkEnd w:id="6"/>
    </w:p>
    <w:bookmarkStart w:id="7" w:name="_Toc494369885"/>
    <w:p w14:paraId="25B7FC09" w14:textId="2A9DB335" w:rsidR="006530AB" w:rsidRPr="00FC189E" w:rsidRDefault="006530AB" w:rsidP="006530AB">
      <w:pPr>
        <w:pStyle w:val="Kop3"/>
        <w:spacing w:line="276" w:lineRule="auto"/>
        <w:rPr>
          <w:rFonts w:asciiTheme="majorHAnsi" w:hAnsiTheme="majorHAnsi"/>
          <w:color w:val="0191AC"/>
          <w:lang w:val="en-GB"/>
        </w:rPr>
      </w:pPr>
      <w:r w:rsidRPr="00FC189E">
        <w:rPr>
          <w:rFonts w:asciiTheme="majorHAnsi" w:hAnsiTheme="majorHAnsi"/>
          <w:noProof/>
          <w:color w:val="0191AC"/>
          <w:lang w:val="nl-NL" w:eastAsia="nl-NL"/>
        </w:rPr>
        <w:lastRenderedPageBreak/>
        <mc:AlternateContent>
          <mc:Choice Requires="wps">
            <w:drawing>
              <wp:anchor distT="0" distB="0" distL="114300" distR="114300" simplePos="0" relativeHeight="251675648" behindDoc="0" locked="0" layoutInCell="1" allowOverlap="1" wp14:anchorId="5646247E" wp14:editId="5BF2CF76">
                <wp:simplePos x="0" y="0"/>
                <wp:positionH relativeFrom="margin">
                  <wp:posOffset>24765</wp:posOffset>
                </wp:positionH>
                <wp:positionV relativeFrom="margin">
                  <wp:posOffset>498475</wp:posOffset>
                </wp:positionV>
                <wp:extent cx="5932805" cy="7778750"/>
                <wp:effectExtent l="0" t="0" r="1079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778750"/>
                        </a:xfrm>
                        <a:prstGeom prst="rect">
                          <a:avLst/>
                        </a:prstGeom>
                        <a:solidFill>
                          <a:srgbClr val="FFFFFF"/>
                        </a:solidFill>
                        <a:ln w="9525">
                          <a:solidFill>
                            <a:srgbClr val="000000"/>
                          </a:solidFill>
                          <a:miter lim="800000"/>
                          <a:headEnd/>
                          <a:tailEnd/>
                        </a:ln>
                      </wps:spPr>
                      <wps:txbx>
                        <w:txbxContent>
                          <w:p w14:paraId="6ECE7630" w14:textId="6D275677" w:rsidR="008C650B" w:rsidRPr="004B0581" w:rsidRDefault="008C650B" w:rsidP="006530AB">
                            <w:pPr>
                              <w:rPr>
                                <w:i/>
                              </w:rPr>
                            </w:pPr>
                            <w:r>
                              <w:rPr>
                                <w:i/>
                              </w:rPr>
                              <w:t xml:space="preserve">[Please provide here an </w:t>
                            </w:r>
                            <w:r w:rsidRPr="004B0581">
                              <w:rPr>
                                <w:i/>
                              </w:rPr>
                              <w:t>executive summary including some key facts and data about the institution</w:t>
                            </w:r>
                            <w:r>
                              <w:rPr>
                                <w:i/>
                              </w:rPr>
                              <w:t xml:space="preserve"> and the programme(s): the vision and mission, the operational management structure (a clear organigram is welcomed), key policies and documents, statistical data on the number of students enrolled in the programme(s), number of students and staff (teaching and support) in the various cycles of the programme (if appropriate) etc.]</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646247E" id="_x0000_s1027" type="#_x0000_t202" style="position:absolute;margin-left:1.95pt;margin-top:39.25pt;width:467.15pt;height:6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">
                <v:textbox>
                  <w:txbxContent>
                    <w:p w14:paraId="6ECE7630" w14:textId="6D275677" w:rsidR="008C650B" w:rsidRPr="004B0581" w:rsidRDefault="008C650B" w:rsidP="006530AB">
                      <w:pPr>
                        <w:rPr>
                          <w:i/>
                        </w:rPr>
                      </w:pPr>
                      <w:r>
                        <w:rPr>
                          <w:i/>
                        </w:rPr>
                        <w:t xml:space="preserve">[Please provide here an </w:t>
                      </w:r>
                      <w:r w:rsidRPr="004B0581">
                        <w:rPr>
                          <w:i/>
                        </w:rPr>
                        <w:t>executive summary including some key facts and data about the institution</w:t>
                      </w:r>
                      <w:r>
                        <w:rPr>
                          <w:i/>
                        </w:rPr>
                        <w:t xml:space="preserve"> and the programme(s): the vision and mission, the operational management structure (a clear organigram is welcomed), key policies and documents, statistical data on the number of students enrolled in the programme(s), number of students and staff (teaching and support) in the various cycles of the programme (if appropriate) etc.]</w:t>
                      </w:r>
                    </w:p>
                  </w:txbxContent>
                </v:textbox>
                <w10:wrap type="square" anchorx="margin" anchory="margin"/>
              </v:shape>
            </w:pict>
          </mc:Fallback>
        </mc:AlternateContent>
      </w:r>
      <w:r w:rsidRPr="00FC189E">
        <w:rPr>
          <w:rFonts w:asciiTheme="majorHAnsi" w:hAnsiTheme="majorHAnsi"/>
          <w:color w:val="0191AC"/>
          <w:lang w:val="en-GB"/>
        </w:rPr>
        <w:t xml:space="preserve">Executive </w:t>
      </w:r>
      <w:r w:rsidR="00E92F1B" w:rsidRPr="00FC189E">
        <w:rPr>
          <w:rFonts w:asciiTheme="majorHAnsi" w:hAnsiTheme="majorHAnsi"/>
          <w:color w:val="0191AC"/>
          <w:lang w:val="en-GB"/>
        </w:rPr>
        <w:t>HEI’s profile</w:t>
      </w:r>
      <w:bookmarkEnd w:id="7"/>
    </w:p>
    <w:bookmarkStart w:id="8" w:name="_Toc494369886"/>
    <w:p w14:paraId="1E4CAC3B" w14:textId="6C43C945" w:rsidR="006530AB" w:rsidRPr="00FC189E" w:rsidRDefault="006530AB" w:rsidP="006530AB">
      <w:pPr>
        <w:pStyle w:val="Kop3"/>
        <w:rPr>
          <w:rFonts w:asciiTheme="majorHAnsi" w:hAnsiTheme="majorHAnsi"/>
          <w:color w:val="0191AC"/>
          <w:lang w:val="en-GB"/>
        </w:rPr>
      </w:pPr>
      <w:r w:rsidRPr="00FC189E">
        <w:rPr>
          <w:rFonts w:asciiTheme="majorHAnsi" w:hAnsiTheme="majorHAnsi"/>
          <w:noProof/>
          <w:color w:val="0191AC"/>
          <w:lang w:val="nl-NL" w:eastAsia="nl-NL"/>
        </w:rPr>
        <w:lastRenderedPageBreak/>
        <mc:AlternateContent>
          <mc:Choice Requires="wps">
            <w:drawing>
              <wp:anchor distT="0" distB="0" distL="114300" distR="114300" simplePos="0" relativeHeight="251676672" behindDoc="0" locked="0" layoutInCell="1" allowOverlap="1" wp14:anchorId="0D0DCBF8" wp14:editId="6556A45C">
                <wp:simplePos x="0" y="0"/>
                <wp:positionH relativeFrom="margin">
                  <wp:posOffset>-12700</wp:posOffset>
                </wp:positionH>
                <wp:positionV relativeFrom="margin">
                  <wp:posOffset>415925</wp:posOffset>
                </wp:positionV>
                <wp:extent cx="5932805" cy="7801610"/>
                <wp:effectExtent l="0" t="0" r="10795"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01610"/>
                        </a:xfrm>
                        <a:prstGeom prst="rect">
                          <a:avLst/>
                        </a:prstGeom>
                        <a:solidFill>
                          <a:srgbClr val="FFFFFF"/>
                        </a:solidFill>
                        <a:ln w="9525">
                          <a:solidFill>
                            <a:srgbClr val="000000"/>
                          </a:solidFill>
                          <a:miter lim="800000"/>
                          <a:headEnd/>
                          <a:tailEnd/>
                        </a:ln>
                      </wps:spPr>
                      <wps:txbx>
                        <w:txbxContent>
                          <w:p w14:paraId="6442630E" w14:textId="5FA19C51" w:rsidR="008C650B" w:rsidRPr="004B0581" w:rsidRDefault="008C650B" w:rsidP="006530AB">
                            <w:pPr>
                              <w:rPr>
                                <w:i/>
                              </w:rPr>
                            </w:pPr>
                            <w:r>
                              <w:rPr>
                                <w:i/>
                              </w:rPr>
                              <w:t>[Please write here a short history of your institution.]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D0DCBF8" id="_x0000_s1028" type="#_x0000_t202" style="position:absolute;margin-left:-1pt;margin-top:32.75pt;width:467.15pt;height:614.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">
                <v:textbox>
                  <w:txbxContent>
                    <w:p w14:paraId="6442630E" w14:textId="5FA19C51" w:rsidR="008C650B" w:rsidRPr="004B0581" w:rsidRDefault="008C650B" w:rsidP="006530AB">
                      <w:pPr>
                        <w:rPr>
                          <w:i/>
                        </w:rPr>
                      </w:pPr>
                      <w:r>
                        <w:rPr>
                          <w:i/>
                        </w:rPr>
                        <w:t>[Please write here a short history of your institution.]</w:t>
                      </w:r>
                    </w:p>
                  </w:txbxContent>
                </v:textbox>
                <w10:wrap type="square" anchorx="margin" anchory="margin"/>
              </v:shape>
            </w:pict>
          </mc:Fallback>
        </mc:AlternateContent>
      </w:r>
      <w:r w:rsidRPr="00FC189E">
        <w:rPr>
          <w:rFonts w:asciiTheme="majorHAnsi" w:hAnsiTheme="majorHAnsi"/>
          <w:color w:val="0191AC"/>
          <w:lang w:val="en-GB"/>
        </w:rPr>
        <w:t>History of the institution</w:t>
      </w:r>
      <w:bookmarkEnd w:id="8"/>
    </w:p>
    <w:bookmarkStart w:id="9" w:name="_Toc494369887"/>
    <w:p w14:paraId="7E78076E" w14:textId="22A755CD" w:rsidR="006530AB" w:rsidRPr="00FC189E" w:rsidRDefault="006530AB" w:rsidP="006530AB">
      <w:pPr>
        <w:pStyle w:val="Kop3"/>
        <w:rPr>
          <w:rFonts w:asciiTheme="majorHAnsi" w:hAnsiTheme="majorHAnsi"/>
          <w:color w:val="0191AC"/>
          <w:lang w:val="en-GB"/>
        </w:rPr>
      </w:pPr>
      <w:r w:rsidRPr="00FC189E">
        <w:rPr>
          <w:rFonts w:asciiTheme="majorHAnsi" w:hAnsiTheme="majorHAnsi"/>
          <w:noProof/>
          <w:color w:val="0191AC"/>
          <w:lang w:val="nl-NL" w:eastAsia="nl-NL"/>
        </w:rPr>
        <w:lastRenderedPageBreak/>
        <mc:AlternateContent>
          <mc:Choice Requires="wps">
            <w:drawing>
              <wp:anchor distT="0" distB="0" distL="114300" distR="114300" simplePos="0" relativeHeight="251677696" behindDoc="0" locked="0" layoutInCell="1" allowOverlap="1" wp14:anchorId="47EC5143" wp14:editId="0282EF26">
                <wp:simplePos x="0" y="0"/>
                <wp:positionH relativeFrom="margin">
                  <wp:posOffset>0</wp:posOffset>
                </wp:positionH>
                <wp:positionV relativeFrom="margin">
                  <wp:posOffset>457200</wp:posOffset>
                </wp:positionV>
                <wp:extent cx="5932805" cy="7837805"/>
                <wp:effectExtent l="0" t="0" r="36195" b="361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37805"/>
                        </a:xfrm>
                        <a:prstGeom prst="rect">
                          <a:avLst/>
                        </a:prstGeom>
                        <a:solidFill>
                          <a:srgbClr val="FFFFFF"/>
                        </a:solidFill>
                        <a:ln w="9525">
                          <a:solidFill>
                            <a:srgbClr val="000000"/>
                          </a:solidFill>
                          <a:miter lim="800000"/>
                          <a:headEnd/>
                          <a:tailEnd/>
                        </a:ln>
                      </wps:spPr>
                      <wps:txbx>
                        <w:txbxContent>
                          <w:p w14:paraId="42E30227" w14:textId="7EF0C4FA" w:rsidR="008C650B" w:rsidRPr="004B0581" w:rsidRDefault="008C650B" w:rsidP="006530AB">
                            <w:pPr>
                              <w:rPr>
                                <w:i/>
                              </w:rPr>
                            </w:pPr>
                            <w:r>
                              <w:rPr>
                                <w:i/>
                              </w:rPr>
                              <w:t xml:space="preserve">[Please provide </w:t>
                            </w:r>
                            <w:r w:rsidRPr="00577A3C">
                              <w:rPr>
                                <w:i/>
                              </w:rPr>
                              <w:t xml:space="preserve">a brief description of the national </w:t>
                            </w:r>
                            <w:r>
                              <w:rPr>
                                <w:i/>
                              </w:rPr>
                              <w:t xml:space="preserve">higher arts </w:t>
                            </w:r>
                            <w:r w:rsidRPr="00577A3C">
                              <w:rPr>
                                <w:i/>
                              </w:rPr>
                              <w:t>educational structu</w:t>
                            </w:r>
                            <w:r>
                              <w:rPr>
                                <w:i/>
                              </w:rPr>
                              <w:t>re or system and the place of your</w:t>
                            </w:r>
                            <w:r w:rsidRPr="00577A3C">
                              <w:rPr>
                                <w:i/>
                              </w:rPr>
                              <w:t xml:space="preserve"> institution within the structure</w:t>
                            </w:r>
                            <w:r>
                              <w:rPr>
                                <w:i/>
                              </w:rPr>
                              <w:t xml:space="preserve"> (a clear flowchart is welcomed)</w:t>
                            </w:r>
                            <w:r w:rsidRPr="00577A3C">
                              <w:rPr>
                                <w:i/>
                              </w:rPr>
                              <w:t xml:space="preserve">. </w:t>
                            </w:r>
                            <w:r>
                              <w:rPr>
                                <w:i/>
                              </w:rPr>
                              <w:t>Describe any major national changes policies, laws etc. impacting on the institution, its mission, its programmes and its IQA. (</w:t>
                            </w:r>
                            <w:r w:rsidRPr="00577A3C">
                              <w:rPr>
                                <w:i/>
                              </w:rPr>
                              <w:t>This will provide important contextual information for the review team</w:t>
                            </w:r>
                            <w:r>
                              <w:rPr>
                                <w:i/>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7EC5143" id="_x0000_s1029" type="#_x0000_t202" style="position:absolute;margin-left:0;margin-top:36pt;width:467.15pt;height:617.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">
                <v:textbox>
                  <w:txbxContent>
                    <w:p w14:paraId="42E30227" w14:textId="7EF0C4FA" w:rsidR="008C650B" w:rsidRPr="004B0581" w:rsidRDefault="008C650B" w:rsidP="006530AB">
                      <w:pPr>
                        <w:rPr>
                          <w:i/>
                        </w:rPr>
                      </w:pPr>
                      <w:r>
                        <w:rPr>
                          <w:i/>
                        </w:rPr>
                        <w:t xml:space="preserve">[Please provide </w:t>
                      </w:r>
                      <w:r w:rsidRPr="00577A3C">
                        <w:rPr>
                          <w:i/>
                        </w:rPr>
                        <w:t xml:space="preserve">a brief description of the national </w:t>
                      </w:r>
                      <w:r>
                        <w:rPr>
                          <w:i/>
                        </w:rPr>
                        <w:t xml:space="preserve">higher arts </w:t>
                      </w:r>
                      <w:r w:rsidRPr="00577A3C">
                        <w:rPr>
                          <w:i/>
                        </w:rPr>
                        <w:t>educational structu</w:t>
                      </w:r>
                      <w:r>
                        <w:rPr>
                          <w:i/>
                        </w:rPr>
                        <w:t>re or system and the place of your</w:t>
                      </w:r>
                      <w:r w:rsidRPr="00577A3C">
                        <w:rPr>
                          <w:i/>
                        </w:rPr>
                        <w:t xml:space="preserve"> institution within the structure</w:t>
                      </w:r>
                      <w:r>
                        <w:rPr>
                          <w:i/>
                        </w:rPr>
                        <w:t xml:space="preserve"> (a clear flowchart is welcomed)</w:t>
                      </w:r>
                      <w:r w:rsidRPr="00577A3C">
                        <w:rPr>
                          <w:i/>
                        </w:rPr>
                        <w:t xml:space="preserve">. </w:t>
                      </w:r>
                      <w:r>
                        <w:rPr>
                          <w:i/>
                        </w:rPr>
                        <w:t>Describe any major national changes policies, laws etc. impacting on the institution, its mission, its programmes and its IQA. (</w:t>
                      </w:r>
                      <w:r w:rsidRPr="00577A3C">
                        <w:rPr>
                          <w:i/>
                        </w:rPr>
                        <w:t>This will provide important contextual information for the review team</w:t>
                      </w:r>
                      <w:r>
                        <w:rPr>
                          <w:i/>
                        </w:rPr>
                        <w:t xml:space="preserve">.)] </w:t>
                      </w:r>
                    </w:p>
                  </w:txbxContent>
                </v:textbox>
                <w10:wrap type="square" anchorx="margin" anchory="margin"/>
              </v:shape>
            </w:pict>
          </mc:Fallback>
        </mc:AlternateContent>
      </w:r>
      <w:r w:rsidRPr="00FC189E">
        <w:rPr>
          <w:rFonts w:asciiTheme="majorHAnsi" w:hAnsiTheme="majorHAnsi"/>
          <w:color w:val="0191AC"/>
          <w:lang w:val="en-GB"/>
        </w:rPr>
        <w:t xml:space="preserve">The national </w:t>
      </w:r>
      <w:r w:rsidR="00977987" w:rsidRPr="00FC189E">
        <w:rPr>
          <w:rFonts w:asciiTheme="majorHAnsi" w:hAnsiTheme="majorHAnsi"/>
          <w:color w:val="0191AC"/>
          <w:lang w:val="en-GB"/>
        </w:rPr>
        <w:t>higher arts</w:t>
      </w:r>
      <w:r w:rsidRPr="00FC189E">
        <w:rPr>
          <w:rFonts w:asciiTheme="majorHAnsi" w:hAnsiTheme="majorHAnsi"/>
          <w:color w:val="0191AC"/>
          <w:lang w:val="en-GB"/>
        </w:rPr>
        <w:t xml:space="preserve"> educational system</w:t>
      </w:r>
      <w:bookmarkEnd w:id="9"/>
    </w:p>
    <w:p w14:paraId="5DC20969" w14:textId="49BFE4D9" w:rsidR="006530AB" w:rsidRPr="00FC189E" w:rsidRDefault="006530AB" w:rsidP="006530AB">
      <w:pPr>
        <w:pStyle w:val="Kop2"/>
        <w:spacing w:line="360" w:lineRule="auto"/>
        <w:rPr>
          <w:rFonts w:asciiTheme="majorHAnsi" w:hAnsiTheme="majorHAnsi"/>
          <w:color w:val="0191AC"/>
        </w:rPr>
      </w:pPr>
      <w:bookmarkStart w:id="10" w:name="_Toc494369888"/>
      <w:r w:rsidRPr="00FC189E">
        <w:rPr>
          <w:rFonts w:asciiTheme="majorHAnsi" w:hAnsiTheme="majorHAnsi"/>
          <w:color w:val="0191AC"/>
        </w:rPr>
        <w:lastRenderedPageBreak/>
        <w:t>1. Institutional mission, vision and context</w:t>
      </w:r>
      <w:bookmarkEnd w:id="10"/>
    </w:p>
    <w:p w14:paraId="77EFE41F" w14:textId="77777777" w:rsidR="006530AB" w:rsidRPr="00FC189E" w:rsidRDefault="006530AB" w:rsidP="006530AB">
      <w:pPr>
        <w:spacing w:after="0"/>
        <w:jc w:val="both"/>
        <w:rPr>
          <w:rFonts w:asciiTheme="majorHAnsi" w:hAnsiTheme="majorHAnsi"/>
          <w:b/>
          <w:color w:val="0191AC"/>
        </w:rPr>
      </w:pPr>
      <w:r w:rsidRPr="00FC189E">
        <w:rPr>
          <w:rFonts w:asciiTheme="majorHAnsi" w:hAnsiTheme="majorHAnsi"/>
          <w:b/>
          <w:color w:val="0191AC"/>
        </w:rPr>
        <w:t>Standard: the institutional mission and vision are clearly stated.</w:t>
      </w:r>
    </w:p>
    <w:p w14:paraId="490F7771" w14:textId="77777777" w:rsidR="006530AB" w:rsidRPr="005E65A3" w:rsidRDefault="006530AB" w:rsidP="006530AB">
      <w:pPr>
        <w:spacing w:after="0"/>
        <w:jc w:val="both"/>
        <w:rPr>
          <w:rFonts w:asciiTheme="majorHAnsi" w:hAnsiTheme="majorHAnsi"/>
        </w:rPr>
      </w:pPr>
    </w:p>
    <w:p w14:paraId="7165FF64" w14:textId="77777777" w:rsidR="006530AB" w:rsidRPr="005E65A3" w:rsidRDefault="006530AB" w:rsidP="006530AB">
      <w:pPr>
        <w:spacing w:after="0"/>
        <w:jc w:val="both"/>
        <w:rPr>
          <w:rFonts w:asciiTheme="majorHAnsi" w:hAnsiTheme="majorHAnsi"/>
        </w:rPr>
      </w:pPr>
      <w:r w:rsidRPr="005E65A3">
        <w:rPr>
          <w:rFonts w:asciiTheme="majorHAnsi" w:hAnsiTheme="majorHAnsi"/>
        </w:rPr>
        <w:t>Questions to be considered when addressing this standard:</w:t>
      </w:r>
    </w:p>
    <w:p w14:paraId="71039B42" w14:textId="77777777" w:rsidR="006530AB" w:rsidRPr="005E65A3" w:rsidRDefault="006530AB" w:rsidP="006530AB">
      <w:pPr>
        <w:spacing w:after="0"/>
        <w:jc w:val="both"/>
        <w:rPr>
          <w:rFonts w:asciiTheme="majorHAnsi" w:hAnsiTheme="majorHAnsi"/>
        </w:rPr>
      </w:pPr>
    </w:p>
    <w:p w14:paraId="32681D9A" w14:textId="28ED1A84" w:rsidR="006530AB" w:rsidRPr="005E65A3" w:rsidRDefault="006530AB" w:rsidP="006530AB">
      <w:pPr>
        <w:pStyle w:val="Lijstalinea"/>
        <w:numPr>
          <w:ilvl w:val="0"/>
          <w:numId w:val="26"/>
        </w:numPr>
        <w:spacing w:after="0"/>
        <w:jc w:val="both"/>
        <w:rPr>
          <w:rFonts w:asciiTheme="majorHAnsi" w:hAnsiTheme="majorHAnsi"/>
        </w:rPr>
      </w:pPr>
      <w:r w:rsidRPr="005E65A3">
        <w:rPr>
          <w:rFonts w:asciiTheme="majorHAnsi" w:hAnsiTheme="majorHAnsi"/>
        </w:rPr>
        <w:t xml:space="preserve">What is the institution’s mission, </w:t>
      </w:r>
      <w:r w:rsidR="00992A61" w:rsidRPr="005E65A3">
        <w:rPr>
          <w:rFonts w:asciiTheme="majorHAnsi" w:hAnsiTheme="majorHAnsi"/>
        </w:rPr>
        <w:t xml:space="preserve">vision and </w:t>
      </w:r>
      <w:r w:rsidRPr="005E65A3">
        <w:rPr>
          <w:rFonts w:asciiTheme="majorHAnsi" w:hAnsiTheme="majorHAnsi"/>
        </w:rPr>
        <w:t>aim</w:t>
      </w:r>
      <w:r w:rsidR="00992A61" w:rsidRPr="005E65A3">
        <w:rPr>
          <w:rFonts w:asciiTheme="majorHAnsi" w:hAnsiTheme="majorHAnsi"/>
        </w:rPr>
        <w:t>s</w:t>
      </w:r>
      <w:r w:rsidRPr="005E65A3">
        <w:rPr>
          <w:rFonts w:asciiTheme="majorHAnsi" w:hAnsiTheme="majorHAnsi"/>
        </w:rPr>
        <w:t xml:space="preserve">? </w:t>
      </w:r>
    </w:p>
    <w:p w14:paraId="04237AFA" w14:textId="603168BD" w:rsidR="00992A61" w:rsidRPr="005E65A3" w:rsidRDefault="00992A61" w:rsidP="006530AB">
      <w:pPr>
        <w:pStyle w:val="Lijstalinea"/>
        <w:numPr>
          <w:ilvl w:val="0"/>
          <w:numId w:val="26"/>
        </w:numPr>
        <w:spacing w:after="0"/>
        <w:jc w:val="both"/>
        <w:rPr>
          <w:rFonts w:asciiTheme="majorHAnsi" w:hAnsiTheme="majorHAnsi"/>
        </w:rPr>
      </w:pPr>
      <w:r w:rsidRPr="005E65A3">
        <w:rPr>
          <w:rFonts w:asciiTheme="majorHAnsi" w:hAnsiTheme="majorHAnsi"/>
        </w:rPr>
        <w:t>What are the institution’s current and future major threats and challenges?</w:t>
      </w:r>
    </w:p>
    <w:p w14:paraId="5F4462B4" w14:textId="77777777" w:rsidR="006530AB" w:rsidRPr="005E65A3" w:rsidRDefault="006530AB" w:rsidP="006530AB">
      <w:pPr>
        <w:pStyle w:val="Lijstalinea"/>
        <w:numPr>
          <w:ilvl w:val="0"/>
          <w:numId w:val="26"/>
        </w:numPr>
        <w:spacing w:after="0"/>
        <w:jc w:val="both"/>
        <w:rPr>
          <w:rFonts w:asciiTheme="majorHAnsi" w:hAnsiTheme="majorHAnsi"/>
        </w:rPr>
      </w:pPr>
      <w:r w:rsidRPr="005E65A3">
        <w:rPr>
          <w:rFonts w:asciiTheme="majorHAnsi" w:hAnsiTheme="majorHAnsi"/>
        </w:rPr>
        <w:t>What is the institution’s long-term strategy and how does it reflect its mission?</w:t>
      </w:r>
    </w:p>
    <w:p w14:paraId="5D8B7159" w14:textId="305D4B15" w:rsidR="006530AB" w:rsidRPr="005E65A3" w:rsidRDefault="006530AB" w:rsidP="006530AB">
      <w:pPr>
        <w:pStyle w:val="Lijstalinea"/>
        <w:numPr>
          <w:ilvl w:val="0"/>
          <w:numId w:val="26"/>
        </w:numPr>
        <w:spacing w:after="0"/>
        <w:jc w:val="both"/>
        <w:rPr>
          <w:rFonts w:asciiTheme="majorHAnsi" w:hAnsiTheme="majorHAnsi"/>
        </w:rPr>
      </w:pPr>
      <w:r w:rsidRPr="005E65A3">
        <w:rPr>
          <w:rFonts w:asciiTheme="majorHAnsi" w:hAnsiTheme="majorHAnsi"/>
        </w:rPr>
        <w:t xml:space="preserve">How do the </w:t>
      </w:r>
      <w:r w:rsidR="00992A61" w:rsidRPr="005E65A3">
        <w:rPr>
          <w:rFonts w:asciiTheme="majorHAnsi" w:hAnsiTheme="majorHAnsi"/>
        </w:rPr>
        <w:t>aims</w:t>
      </w:r>
      <w:r w:rsidRPr="005E65A3">
        <w:rPr>
          <w:rFonts w:asciiTheme="majorHAnsi" w:hAnsiTheme="majorHAnsi"/>
        </w:rPr>
        <w:t xml:space="preserve"> of its educational programmes address the institutional mission?</w:t>
      </w:r>
    </w:p>
    <w:p w14:paraId="49885AFE" w14:textId="6CFA035A" w:rsidR="006530AB" w:rsidRPr="005E65A3" w:rsidRDefault="006530AB" w:rsidP="006530AB">
      <w:pPr>
        <w:pStyle w:val="Lijstalinea"/>
        <w:numPr>
          <w:ilvl w:val="0"/>
          <w:numId w:val="26"/>
        </w:numPr>
        <w:spacing w:after="0"/>
        <w:jc w:val="both"/>
        <w:rPr>
          <w:rFonts w:asciiTheme="majorHAnsi" w:hAnsiTheme="majorHAnsi"/>
        </w:rPr>
      </w:pPr>
      <w:r w:rsidRPr="005E65A3">
        <w:rPr>
          <w:rFonts w:asciiTheme="majorHAnsi" w:hAnsiTheme="majorHAnsi"/>
        </w:rPr>
        <w:t>What are the institutional priorities (in the regional, national and international conte</w:t>
      </w:r>
      <w:r w:rsidR="00992A61" w:rsidRPr="005E65A3">
        <w:rPr>
          <w:rFonts w:asciiTheme="majorHAnsi" w:hAnsiTheme="majorHAnsi"/>
        </w:rPr>
        <w:t>xt) and which areas are emphasised</w:t>
      </w:r>
      <w:r w:rsidRPr="005E65A3">
        <w:rPr>
          <w:rFonts w:asciiTheme="majorHAnsi" w:hAnsiTheme="majorHAnsi"/>
        </w:rPr>
        <w:t>?</w:t>
      </w:r>
    </w:p>
    <w:p w14:paraId="0F179F30" w14:textId="77777777" w:rsidR="006530AB" w:rsidRPr="005E65A3" w:rsidRDefault="006530AB" w:rsidP="006530AB">
      <w:pPr>
        <w:pStyle w:val="Lijstalinea"/>
        <w:numPr>
          <w:ilvl w:val="0"/>
          <w:numId w:val="26"/>
        </w:numPr>
        <w:spacing w:after="0"/>
        <w:jc w:val="both"/>
        <w:rPr>
          <w:rFonts w:asciiTheme="majorHAnsi" w:hAnsiTheme="majorHAnsi"/>
        </w:rPr>
      </w:pPr>
      <w:r w:rsidRPr="005E65A3">
        <w:rPr>
          <w:rFonts w:asciiTheme="majorHAnsi" w:hAnsiTheme="majorHAnsi"/>
        </w:rPr>
        <w:t>What is the national legal context/framework in which the institution operates?</w:t>
      </w:r>
    </w:p>
    <w:p w14:paraId="1842B0E8" w14:textId="77777777" w:rsidR="006530AB" w:rsidRPr="005E65A3" w:rsidRDefault="006530AB" w:rsidP="006530AB">
      <w:pPr>
        <w:pStyle w:val="Lijstalinea"/>
        <w:numPr>
          <w:ilvl w:val="0"/>
          <w:numId w:val="26"/>
        </w:numPr>
        <w:spacing w:after="0"/>
        <w:jc w:val="both"/>
        <w:rPr>
          <w:rFonts w:asciiTheme="majorHAnsi" w:hAnsiTheme="majorHAnsi"/>
        </w:rPr>
      </w:pPr>
      <w:r w:rsidRPr="005E65A3">
        <w:rPr>
          <w:rFonts w:asciiTheme="majorHAnsi" w:hAnsiTheme="majorHAnsi"/>
        </w:rPr>
        <w:t>How are equal opportunities embedded in the institutional mission/vision?</w:t>
      </w:r>
    </w:p>
    <w:p w14:paraId="75448D92" w14:textId="77777777" w:rsidR="00992A61" w:rsidRPr="005E65A3" w:rsidRDefault="00992A61" w:rsidP="00992A61">
      <w:pPr>
        <w:pStyle w:val="Lijstalinea"/>
        <w:numPr>
          <w:ilvl w:val="0"/>
          <w:numId w:val="26"/>
        </w:numPr>
        <w:spacing w:after="0"/>
        <w:jc w:val="both"/>
        <w:rPr>
          <w:rFonts w:asciiTheme="majorHAnsi" w:hAnsiTheme="majorHAnsi"/>
        </w:rPr>
      </w:pPr>
      <w:r w:rsidRPr="005E65A3">
        <w:rPr>
          <w:rFonts w:asciiTheme="majorHAnsi" w:hAnsiTheme="majorHAnsi"/>
        </w:rPr>
        <w:t>What quantitative and qualitative data/information is collected, and how is it used to support the institutional mission/ vision?</w:t>
      </w:r>
    </w:p>
    <w:p w14:paraId="22B9C87B" w14:textId="739EA73F" w:rsidR="006530AB" w:rsidRPr="005E65A3" w:rsidRDefault="006530AB" w:rsidP="006530AB">
      <w:pPr>
        <w:pStyle w:val="Lijstalinea"/>
        <w:numPr>
          <w:ilvl w:val="0"/>
          <w:numId w:val="26"/>
        </w:numPr>
        <w:tabs>
          <w:tab w:val="left" w:pos="360"/>
        </w:tabs>
        <w:spacing w:after="0"/>
        <w:jc w:val="both"/>
        <w:rPr>
          <w:rFonts w:asciiTheme="majorHAnsi" w:hAnsiTheme="majorHAnsi"/>
        </w:rPr>
      </w:pPr>
      <w:r w:rsidRPr="005E65A3">
        <w:rPr>
          <w:rFonts w:asciiTheme="majorHAnsi" w:hAnsiTheme="majorHAnsi"/>
        </w:rPr>
        <w:t>How are outcomes of internal quality assurance processes used to support the institution’s mission and vision?</w:t>
      </w:r>
    </w:p>
    <w:p w14:paraId="0C32248E" w14:textId="77777777" w:rsidR="00F35A22" w:rsidRPr="005E65A3" w:rsidRDefault="00F35A22" w:rsidP="00F35A22">
      <w:pPr>
        <w:tabs>
          <w:tab w:val="left" w:pos="360"/>
        </w:tabs>
        <w:spacing w:after="0"/>
        <w:jc w:val="both"/>
        <w:rPr>
          <w:rFonts w:asciiTheme="majorHAnsi" w:hAnsiTheme="majorHAnsi"/>
        </w:rPr>
      </w:pPr>
    </w:p>
    <w:p w14:paraId="49A866CA" w14:textId="77777777" w:rsidR="00DB7A8A" w:rsidRPr="008E272F" w:rsidRDefault="00DB7A8A" w:rsidP="00DB7A8A">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4C4CEB81" w14:textId="2883217C" w:rsidR="006530AB" w:rsidRPr="005E65A3" w:rsidRDefault="006530AB" w:rsidP="006530AB">
      <w:pPr>
        <w:spacing w:after="0" w:line="240" w:lineRule="auto"/>
        <w:jc w:val="both"/>
        <w:rPr>
          <w:rFonts w:asciiTheme="majorHAnsi" w:hAnsiTheme="majorHAnsi"/>
        </w:rPr>
      </w:pPr>
    </w:p>
    <w:p w14:paraId="415C9D69" w14:textId="0CB59F7A" w:rsidR="006530AB" w:rsidRPr="005E65A3" w:rsidRDefault="00992A61" w:rsidP="006530AB">
      <w:pPr>
        <w:spacing w:after="0"/>
        <w:jc w:val="both"/>
        <w:rPr>
          <w:rFonts w:asciiTheme="majorHAnsi" w:hAnsiTheme="majorHAnsi"/>
        </w:rPr>
      </w:pPr>
      <w:r w:rsidRPr="005E65A3">
        <w:rPr>
          <w:rFonts w:asciiTheme="majorHAnsi" w:hAnsiTheme="majorHAnsi"/>
        </w:rPr>
        <w:t>Supportive material/evidence</w:t>
      </w:r>
      <w:r w:rsidR="006530AB" w:rsidRPr="005E65A3">
        <w:rPr>
          <w:rFonts w:asciiTheme="majorHAnsi" w:hAnsiTheme="majorHAnsi"/>
        </w:rPr>
        <w:t>:</w:t>
      </w:r>
    </w:p>
    <w:p w14:paraId="190FA0A2" w14:textId="2C295A53" w:rsidR="006530AB" w:rsidRPr="005E65A3" w:rsidRDefault="006530AB" w:rsidP="006530AB">
      <w:pPr>
        <w:numPr>
          <w:ilvl w:val="0"/>
          <w:numId w:val="1"/>
        </w:numPr>
        <w:spacing w:after="0"/>
        <w:rPr>
          <w:rFonts w:asciiTheme="majorHAnsi" w:hAnsiTheme="majorHAnsi"/>
        </w:rPr>
      </w:pPr>
      <w:r w:rsidRPr="005E65A3">
        <w:rPr>
          <w:rFonts w:asciiTheme="majorHAnsi" w:hAnsiTheme="majorHAnsi"/>
        </w:rPr>
        <w:t>Mission and</w:t>
      </w:r>
      <w:r w:rsidR="00E12CEF" w:rsidRPr="005E65A3">
        <w:rPr>
          <w:rFonts w:asciiTheme="majorHAnsi" w:hAnsiTheme="majorHAnsi"/>
        </w:rPr>
        <w:t xml:space="preserve"> Vision</w:t>
      </w:r>
      <w:r w:rsidR="00992A61" w:rsidRPr="005E65A3">
        <w:rPr>
          <w:rFonts w:asciiTheme="majorHAnsi" w:hAnsiTheme="majorHAnsi"/>
        </w:rPr>
        <w:t>;</w:t>
      </w:r>
    </w:p>
    <w:p w14:paraId="07923861" w14:textId="497AF3E6" w:rsidR="006530AB" w:rsidRPr="005E65A3" w:rsidRDefault="006530AB" w:rsidP="006530AB">
      <w:pPr>
        <w:numPr>
          <w:ilvl w:val="0"/>
          <w:numId w:val="1"/>
        </w:numPr>
        <w:spacing w:after="0"/>
        <w:rPr>
          <w:rFonts w:asciiTheme="majorHAnsi" w:hAnsiTheme="majorHAnsi"/>
        </w:rPr>
      </w:pPr>
      <w:r w:rsidRPr="005E65A3">
        <w:rPr>
          <w:rFonts w:asciiTheme="majorHAnsi" w:hAnsiTheme="majorHAnsi"/>
        </w:rPr>
        <w:t>Strategic</w:t>
      </w:r>
      <w:r w:rsidR="00992A61" w:rsidRPr="005E65A3">
        <w:rPr>
          <w:rFonts w:asciiTheme="majorHAnsi" w:hAnsiTheme="majorHAnsi"/>
        </w:rPr>
        <w:t>/Operational</w:t>
      </w:r>
      <w:r w:rsidR="00E12CEF" w:rsidRPr="005E65A3">
        <w:rPr>
          <w:rFonts w:asciiTheme="majorHAnsi" w:hAnsiTheme="majorHAnsi"/>
        </w:rPr>
        <w:t>/Action</w:t>
      </w:r>
      <w:r w:rsidRPr="005E65A3">
        <w:rPr>
          <w:rFonts w:asciiTheme="majorHAnsi" w:hAnsiTheme="majorHAnsi"/>
        </w:rPr>
        <w:t xml:space="preserve"> plan</w:t>
      </w:r>
      <w:r w:rsidR="00364F22" w:rsidRPr="005E65A3">
        <w:rPr>
          <w:rFonts w:asciiTheme="majorHAnsi" w:hAnsiTheme="majorHAnsi"/>
        </w:rPr>
        <w:t>s</w:t>
      </w:r>
      <w:r w:rsidR="00992A61" w:rsidRPr="005E65A3">
        <w:rPr>
          <w:rFonts w:asciiTheme="majorHAnsi" w:hAnsiTheme="majorHAnsi"/>
        </w:rPr>
        <w:t>;</w:t>
      </w:r>
      <w:r w:rsidRPr="005E65A3">
        <w:rPr>
          <w:rFonts w:asciiTheme="majorHAnsi" w:hAnsiTheme="majorHAnsi"/>
        </w:rPr>
        <w:t xml:space="preserve"> </w:t>
      </w:r>
    </w:p>
    <w:p w14:paraId="0F898655" w14:textId="4F7DE5B8" w:rsidR="006530AB" w:rsidRPr="005E65A3" w:rsidRDefault="006530AB" w:rsidP="006530AB">
      <w:pPr>
        <w:numPr>
          <w:ilvl w:val="0"/>
          <w:numId w:val="1"/>
        </w:numPr>
        <w:spacing w:after="0"/>
        <w:rPr>
          <w:rFonts w:asciiTheme="majorHAnsi" w:hAnsiTheme="majorHAnsi"/>
        </w:rPr>
      </w:pPr>
      <w:r w:rsidRPr="005E65A3">
        <w:rPr>
          <w:rFonts w:asciiTheme="majorHAnsi" w:hAnsiTheme="majorHAnsi"/>
        </w:rPr>
        <w:t>An overview of educati</w:t>
      </w:r>
      <w:r w:rsidR="00992A61" w:rsidRPr="005E65A3">
        <w:rPr>
          <w:rFonts w:asciiTheme="majorHAnsi" w:hAnsiTheme="majorHAnsi"/>
        </w:rPr>
        <w:t>onal programmes and their aims;</w:t>
      </w:r>
    </w:p>
    <w:p w14:paraId="29F31AFC" w14:textId="0CEB9EEA" w:rsidR="006530AB" w:rsidRPr="005E65A3" w:rsidRDefault="00992A61" w:rsidP="006530AB">
      <w:pPr>
        <w:numPr>
          <w:ilvl w:val="0"/>
          <w:numId w:val="1"/>
        </w:numPr>
        <w:spacing w:after="0"/>
        <w:rPr>
          <w:rFonts w:asciiTheme="majorHAnsi" w:hAnsiTheme="majorHAnsi"/>
        </w:rPr>
      </w:pPr>
      <w:r w:rsidRPr="005E65A3">
        <w:rPr>
          <w:rFonts w:asciiTheme="majorHAnsi" w:hAnsiTheme="majorHAnsi"/>
        </w:rPr>
        <w:t xml:space="preserve">Key </w:t>
      </w:r>
      <w:r w:rsidR="00B0610E" w:rsidRPr="005E65A3">
        <w:rPr>
          <w:rFonts w:asciiTheme="majorHAnsi" w:hAnsiTheme="majorHAnsi"/>
        </w:rPr>
        <w:t>supportive</w:t>
      </w:r>
      <w:r w:rsidR="006530AB" w:rsidRPr="005E65A3">
        <w:rPr>
          <w:rFonts w:asciiTheme="majorHAnsi" w:hAnsiTheme="majorHAnsi"/>
        </w:rPr>
        <w:t xml:space="preserve"> documents and policies</w:t>
      </w:r>
      <w:r w:rsidR="00E12CEF" w:rsidRPr="005E65A3">
        <w:rPr>
          <w:rFonts w:asciiTheme="majorHAnsi" w:hAnsiTheme="majorHAnsi"/>
        </w:rPr>
        <w:t xml:space="preserve"> (Learning &amp; Teaching, Research, Enterprise, Ethics, etc.)</w:t>
      </w:r>
      <w:r w:rsidRPr="005E65A3">
        <w:rPr>
          <w:rFonts w:asciiTheme="majorHAnsi" w:hAnsiTheme="majorHAnsi"/>
        </w:rPr>
        <w:t>;</w:t>
      </w:r>
    </w:p>
    <w:p w14:paraId="6E5F008C" w14:textId="1E60C208" w:rsidR="006530AB" w:rsidRPr="005E65A3" w:rsidRDefault="006530AB" w:rsidP="006530AB">
      <w:pPr>
        <w:numPr>
          <w:ilvl w:val="0"/>
          <w:numId w:val="1"/>
        </w:numPr>
        <w:spacing w:after="0"/>
        <w:rPr>
          <w:rFonts w:asciiTheme="majorHAnsi" w:hAnsiTheme="majorHAnsi"/>
        </w:rPr>
      </w:pPr>
      <w:r w:rsidRPr="005E65A3">
        <w:rPr>
          <w:rFonts w:asciiTheme="majorHAnsi" w:hAnsiTheme="majorHAnsi"/>
        </w:rPr>
        <w:t>State-specific regulations, criteria set up by e.g. national quality ass</w:t>
      </w:r>
      <w:r w:rsidR="00B0610E" w:rsidRPr="005E65A3">
        <w:rPr>
          <w:rFonts w:asciiTheme="majorHAnsi" w:hAnsiTheme="majorHAnsi"/>
        </w:rPr>
        <w:t>urance and accreditation bodies</w:t>
      </w:r>
      <w:r w:rsidR="00E92F1B">
        <w:rPr>
          <w:rFonts w:asciiTheme="majorHAnsi" w:hAnsiTheme="majorHAnsi"/>
        </w:rPr>
        <w:t>,</w:t>
      </w:r>
      <w:r w:rsidRPr="005E65A3">
        <w:rPr>
          <w:rFonts w:asciiTheme="majorHAnsi" w:hAnsiTheme="majorHAnsi"/>
        </w:rPr>
        <w:t xml:space="preserve"> qualifications framework</w:t>
      </w:r>
      <w:r w:rsidR="00B0610E" w:rsidRPr="005E65A3">
        <w:rPr>
          <w:rFonts w:asciiTheme="majorHAnsi" w:hAnsiTheme="majorHAnsi"/>
        </w:rPr>
        <w:t>;</w:t>
      </w:r>
    </w:p>
    <w:p w14:paraId="4DA4F43E" w14:textId="1B2777E9" w:rsidR="006530AB" w:rsidRPr="005E65A3" w:rsidRDefault="00E12CEF" w:rsidP="006530AB">
      <w:pPr>
        <w:numPr>
          <w:ilvl w:val="0"/>
          <w:numId w:val="4"/>
        </w:numPr>
        <w:spacing w:after="0"/>
        <w:rPr>
          <w:rFonts w:asciiTheme="majorHAnsi" w:hAnsiTheme="majorHAnsi"/>
        </w:rPr>
      </w:pPr>
      <w:r w:rsidRPr="005E65A3">
        <w:rPr>
          <w:rFonts w:asciiTheme="majorHAnsi" w:hAnsiTheme="majorHAnsi"/>
        </w:rPr>
        <w:t>Equal O</w:t>
      </w:r>
      <w:r w:rsidR="006530AB" w:rsidRPr="005E65A3">
        <w:rPr>
          <w:rFonts w:asciiTheme="majorHAnsi" w:hAnsiTheme="majorHAnsi"/>
        </w:rPr>
        <w:t>pportunities</w:t>
      </w:r>
      <w:r w:rsidRPr="005E65A3">
        <w:rPr>
          <w:rFonts w:asciiTheme="majorHAnsi" w:hAnsiTheme="majorHAnsi"/>
        </w:rPr>
        <w:t xml:space="preserve"> policy</w:t>
      </w:r>
      <w:r w:rsidR="00B0610E" w:rsidRPr="005E65A3">
        <w:rPr>
          <w:rFonts w:asciiTheme="majorHAnsi" w:hAnsiTheme="majorHAnsi"/>
        </w:rPr>
        <w:t>;</w:t>
      </w:r>
      <w:r w:rsidR="006530AB" w:rsidRPr="005E65A3">
        <w:rPr>
          <w:rFonts w:asciiTheme="majorHAnsi" w:hAnsiTheme="majorHAnsi"/>
        </w:rPr>
        <w:t xml:space="preserve"> </w:t>
      </w:r>
    </w:p>
    <w:p w14:paraId="4C3AD241" w14:textId="7D67E43A"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Evaluative reports on equal opportunities (e.g. results of surveys)</w:t>
      </w:r>
      <w:r w:rsidR="00B0610E" w:rsidRPr="005E65A3">
        <w:rPr>
          <w:rFonts w:asciiTheme="majorHAnsi" w:hAnsiTheme="majorHAnsi"/>
        </w:rPr>
        <w:t>;</w:t>
      </w:r>
      <w:r w:rsidRPr="005E65A3">
        <w:rPr>
          <w:rFonts w:asciiTheme="majorHAnsi" w:hAnsiTheme="majorHAnsi"/>
        </w:rPr>
        <w:t xml:space="preserve"> </w:t>
      </w:r>
    </w:p>
    <w:p w14:paraId="07A0D864" w14:textId="77777777"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Statistical data:</w:t>
      </w:r>
    </w:p>
    <w:p w14:paraId="409A2076" w14:textId="4B13A726" w:rsidR="006530AB" w:rsidRPr="005E65A3" w:rsidRDefault="00E12CEF" w:rsidP="006530AB">
      <w:pPr>
        <w:numPr>
          <w:ilvl w:val="0"/>
          <w:numId w:val="3"/>
        </w:numPr>
        <w:spacing w:after="0"/>
        <w:ind w:left="702"/>
        <w:rPr>
          <w:rFonts w:asciiTheme="majorHAnsi" w:hAnsiTheme="majorHAnsi"/>
        </w:rPr>
      </w:pPr>
      <w:r w:rsidRPr="005E65A3">
        <w:rPr>
          <w:rFonts w:asciiTheme="majorHAnsi" w:hAnsiTheme="majorHAnsi"/>
        </w:rPr>
        <w:t>Number of students/</w:t>
      </w:r>
      <w:r w:rsidR="006530AB" w:rsidRPr="005E65A3">
        <w:rPr>
          <w:rFonts w:asciiTheme="majorHAnsi" w:hAnsiTheme="majorHAnsi"/>
        </w:rPr>
        <w:t>graduates (by semesters, gender, field of study, national/</w:t>
      </w:r>
      <w:r w:rsidR="00B0610E" w:rsidRPr="005E65A3">
        <w:rPr>
          <w:rFonts w:asciiTheme="majorHAnsi" w:hAnsiTheme="majorHAnsi"/>
        </w:rPr>
        <w:t>international</w:t>
      </w:r>
      <w:r w:rsidR="006530AB" w:rsidRPr="005E65A3">
        <w:rPr>
          <w:rFonts w:asciiTheme="majorHAnsi" w:hAnsiTheme="majorHAnsi"/>
        </w:rPr>
        <w:t>)</w:t>
      </w:r>
      <w:r w:rsidR="00B0610E" w:rsidRPr="005E65A3">
        <w:rPr>
          <w:rFonts w:asciiTheme="majorHAnsi" w:hAnsiTheme="majorHAnsi"/>
        </w:rPr>
        <w:t>;</w:t>
      </w:r>
    </w:p>
    <w:p w14:paraId="5FFE5A54" w14:textId="3FE1D12A" w:rsidR="006530AB" w:rsidRPr="005E65A3" w:rsidRDefault="006530AB" w:rsidP="006530AB">
      <w:pPr>
        <w:numPr>
          <w:ilvl w:val="0"/>
          <w:numId w:val="3"/>
        </w:numPr>
        <w:spacing w:after="0"/>
        <w:ind w:left="702"/>
        <w:rPr>
          <w:rFonts w:asciiTheme="majorHAnsi" w:hAnsiTheme="majorHAnsi"/>
        </w:rPr>
      </w:pPr>
      <w:r w:rsidRPr="005E65A3">
        <w:rPr>
          <w:rFonts w:asciiTheme="majorHAnsi" w:hAnsiTheme="majorHAnsi"/>
        </w:rPr>
        <w:t>Number</w:t>
      </w:r>
      <w:r w:rsidR="00B0610E" w:rsidRPr="005E65A3">
        <w:rPr>
          <w:rFonts w:asciiTheme="majorHAnsi" w:hAnsiTheme="majorHAnsi"/>
        </w:rPr>
        <w:t>/%</w:t>
      </w:r>
      <w:r w:rsidRPr="005E65A3">
        <w:rPr>
          <w:rFonts w:asciiTheme="majorHAnsi" w:hAnsiTheme="majorHAnsi"/>
        </w:rPr>
        <w:t xml:space="preserve"> of students that have </w:t>
      </w:r>
      <w:r w:rsidR="00B0610E" w:rsidRPr="005E65A3">
        <w:rPr>
          <w:rFonts w:asciiTheme="majorHAnsi" w:hAnsiTheme="majorHAnsi"/>
        </w:rPr>
        <w:t>transferred</w:t>
      </w:r>
      <w:r w:rsidRPr="005E65A3">
        <w:rPr>
          <w:rFonts w:asciiTheme="majorHAnsi" w:hAnsiTheme="majorHAnsi"/>
        </w:rPr>
        <w:t xml:space="preserve"> to other institutions or dropped out (incl. reasons for this)</w:t>
      </w:r>
    </w:p>
    <w:p w14:paraId="3BDC3ED4" w14:textId="3F5148B5" w:rsidR="006530AB" w:rsidRPr="005E65A3" w:rsidRDefault="006530AB" w:rsidP="006530AB">
      <w:pPr>
        <w:numPr>
          <w:ilvl w:val="0"/>
          <w:numId w:val="3"/>
        </w:numPr>
        <w:spacing w:after="0"/>
        <w:ind w:left="702"/>
        <w:rPr>
          <w:rFonts w:asciiTheme="majorHAnsi" w:hAnsiTheme="majorHAnsi"/>
        </w:rPr>
      </w:pPr>
      <w:r w:rsidRPr="005E65A3">
        <w:rPr>
          <w:rFonts w:asciiTheme="majorHAnsi" w:hAnsiTheme="majorHAnsi"/>
        </w:rPr>
        <w:t>Number of student appl</w:t>
      </w:r>
      <w:r w:rsidR="00E12CEF" w:rsidRPr="005E65A3">
        <w:rPr>
          <w:rFonts w:asciiTheme="majorHAnsi" w:hAnsiTheme="majorHAnsi"/>
        </w:rPr>
        <w:t>ications each year (</w:t>
      </w:r>
      <w:r w:rsidRPr="005E65A3">
        <w:rPr>
          <w:rFonts w:asciiTheme="majorHAnsi" w:hAnsiTheme="majorHAnsi"/>
        </w:rPr>
        <w:t>by study programme)</w:t>
      </w:r>
      <w:r w:rsidR="00B0610E" w:rsidRPr="005E65A3">
        <w:rPr>
          <w:rFonts w:asciiTheme="majorHAnsi" w:hAnsiTheme="majorHAnsi"/>
        </w:rPr>
        <w:t>;</w:t>
      </w:r>
    </w:p>
    <w:p w14:paraId="0B631D97" w14:textId="59F4663E" w:rsidR="006530AB" w:rsidRPr="005E65A3" w:rsidRDefault="006530AB" w:rsidP="006530AB">
      <w:pPr>
        <w:numPr>
          <w:ilvl w:val="0"/>
          <w:numId w:val="3"/>
        </w:numPr>
        <w:spacing w:after="0"/>
        <w:ind w:left="702"/>
        <w:rPr>
          <w:rFonts w:asciiTheme="majorHAnsi" w:hAnsiTheme="majorHAnsi"/>
        </w:rPr>
      </w:pPr>
      <w:r w:rsidRPr="005E65A3">
        <w:rPr>
          <w:rFonts w:asciiTheme="majorHAnsi" w:hAnsiTheme="majorHAnsi"/>
        </w:rPr>
        <w:t xml:space="preserve">Numbers of students </w:t>
      </w:r>
      <w:r w:rsidR="00E12CEF" w:rsidRPr="005E65A3">
        <w:rPr>
          <w:rFonts w:asciiTheme="majorHAnsi" w:hAnsiTheme="majorHAnsi"/>
        </w:rPr>
        <w:t>accepted each year (</w:t>
      </w:r>
      <w:r w:rsidRPr="005E65A3">
        <w:rPr>
          <w:rFonts w:asciiTheme="majorHAnsi" w:hAnsiTheme="majorHAnsi"/>
        </w:rPr>
        <w:t>by study programme)</w:t>
      </w:r>
      <w:r w:rsidR="00B0610E" w:rsidRPr="005E65A3">
        <w:rPr>
          <w:rFonts w:asciiTheme="majorHAnsi" w:hAnsiTheme="majorHAnsi"/>
        </w:rPr>
        <w:t>;</w:t>
      </w:r>
    </w:p>
    <w:p w14:paraId="2267773C" w14:textId="62DEC34A" w:rsidR="00B0610E" w:rsidRPr="005E65A3" w:rsidRDefault="00B0610E" w:rsidP="006530AB">
      <w:pPr>
        <w:numPr>
          <w:ilvl w:val="0"/>
          <w:numId w:val="3"/>
        </w:numPr>
        <w:spacing w:after="0"/>
        <w:ind w:left="702"/>
        <w:rPr>
          <w:rFonts w:asciiTheme="majorHAnsi" w:hAnsiTheme="majorHAnsi"/>
        </w:rPr>
      </w:pPr>
      <w:r w:rsidRPr="005E65A3">
        <w:rPr>
          <w:rFonts w:asciiTheme="majorHAnsi" w:hAnsiTheme="majorHAnsi"/>
        </w:rPr>
        <w:t xml:space="preserve">Student progression and achievement statistics </w:t>
      </w:r>
      <w:r w:rsidR="00E12CEF" w:rsidRPr="005E65A3">
        <w:rPr>
          <w:rFonts w:asciiTheme="majorHAnsi" w:hAnsiTheme="majorHAnsi"/>
        </w:rPr>
        <w:t>(by study programme) for past 5 years</w:t>
      </w:r>
      <w:r w:rsidRPr="005E65A3">
        <w:rPr>
          <w:rFonts w:asciiTheme="majorHAnsi" w:hAnsiTheme="majorHAnsi"/>
        </w:rPr>
        <w:t>;</w:t>
      </w:r>
    </w:p>
    <w:p w14:paraId="2D982193" w14:textId="18352A72" w:rsidR="00B0610E" w:rsidRPr="005E65A3" w:rsidRDefault="00E12CEF" w:rsidP="006530AB">
      <w:pPr>
        <w:pStyle w:val="Lijstalinea"/>
        <w:numPr>
          <w:ilvl w:val="0"/>
          <w:numId w:val="27"/>
        </w:numPr>
        <w:tabs>
          <w:tab w:val="left" w:pos="360"/>
        </w:tabs>
        <w:spacing w:after="0"/>
        <w:ind w:left="0" w:firstLine="90"/>
        <w:rPr>
          <w:rFonts w:asciiTheme="majorHAnsi" w:hAnsiTheme="majorHAnsi"/>
        </w:rPr>
      </w:pPr>
      <w:r w:rsidRPr="005E65A3">
        <w:rPr>
          <w:rFonts w:asciiTheme="majorHAnsi" w:hAnsiTheme="majorHAnsi"/>
        </w:rPr>
        <w:t>Quality m</w:t>
      </w:r>
      <w:r w:rsidR="00B0610E" w:rsidRPr="005E65A3">
        <w:rPr>
          <w:rFonts w:asciiTheme="majorHAnsi" w:hAnsiTheme="majorHAnsi"/>
        </w:rPr>
        <w:t xml:space="preserve">anagement </w:t>
      </w:r>
      <w:r w:rsidRPr="005E65A3">
        <w:rPr>
          <w:rFonts w:asciiTheme="majorHAnsi" w:hAnsiTheme="majorHAnsi"/>
        </w:rPr>
        <w:t xml:space="preserve">strategy and </w:t>
      </w:r>
      <w:r w:rsidR="00B0610E" w:rsidRPr="005E65A3">
        <w:rPr>
          <w:rFonts w:asciiTheme="majorHAnsi" w:hAnsiTheme="majorHAnsi"/>
        </w:rPr>
        <w:t>structure;</w:t>
      </w:r>
    </w:p>
    <w:p w14:paraId="76990C6D" w14:textId="708C391B" w:rsidR="006530AB" w:rsidRPr="00DB7A8A" w:rsidRDefault="006530AB" w:rsidP="006530AB">
      <w:pPr>
        <w:pStyle w:val="Lijstalinea"/>
        <w:numPr>
          <w:ilvl w:val="0"/>
          <w:numId w:val="27"/>
        </w:numPr>
        <w:tabs>
          <w:tab w:val="left" w:pos="360"/>
        </w:tabs>
        <w:spacing w:after="0"/>
        <w:ind w:left="0" w:firstLine="90"/>
        <w:rPr>
          <w:rFonts w:asciiTheme="majorHAnsi" w:hAnsiTheme="majorHAnsi"/>
        </w:rPr>
      </w:pPr>
      <w:r w:rsidRPr="005E65A3">
        <w:rPr>
          <w:rFonts w:asciiTheme="majorHAnsi" w:hAnsiTheme="majorHAnsi"/>
        </w:rPr>
        <w:t>Outcomes</w:t>
      </w:r>
      <w:r w:rsidR="00E12CEF" w:rsidRPr="005E65A3">
        <w:rPr>
          <w:rFonts w:asciiTheme="majorHAnsi" w:hAnsiTheme="majorHAnsi"/>
        </w:rPr>
        <w:t xml:space="preserve"> (impact)</w:t>
      </w:r>
      <w:r w:rsidRPr="005E65A3">
        <w:rPr>
          <w:rFonts w:asciiTheme="majorHAnsi" w:hAnsiTheme="majorHAnsi"/>
        </w:rPr>
        <w:t xml:space="preserve"> of internal quality assurance process</w:t>
      </w:r>
      <w:r w:rsidR="00B0610E" w:rsidRPr="005E65A3">
        <w:rPr>
          <w:rFonts w:asciiTheme="majorHAnsi" w:hAnsiTheme="majorHAnsi"/>
        </w:rPr>
        <w:t>.</w:t>
      </w:r>
      <w:r w:rsidRPr="00DB7A8A">
        <w:rPr>
          <w:rFonts w:asciiTheme="majorHAnsi" w:hAnsiTheme="majorHAnsi"/>
        </w:rPr>
        <w:br w:type="page"/>
      </w:r>
    </w:p>
    <w:p w14:paraId="687EA835" w14:textId="184D6C25" w:rsidR="006530AB" w:rsidRPr="00FC189E" w:rsidRDefault="006530AB" w:rsidP="006530AB">
      <w:pPr>
        <w:pStyle w:val="Kop2"/>
        <w:spacing w:before="0" w:line="360" w:lineRule="auto"/>
        <w:rPr>
          <w:rFonts w:asciiTheme="majorHAnsi" w:hAnsiTheme="majorHAnsi"/>
          <w:color w:val="0191AC"/>
        </w:rPr>
      </w:pPr>
      <w:bookmarkStart w:id="11" w:name="_Toc494369889"/>
      <w:r w:rsidRPr="00FC189E">
        <w:rPr>
          <w:rFonts w:asciiTheme="majorHAnsi" w:hAnsiTheme="majorHAnsi"/>
          <w:color w:val="0191AC"/>
        </w:rPr>
        <w:lastRenderedPageBreak/>
        <w:t>2. Educational processes</w:t>
      </w:r>
      <w:bookmarkEnd w:id="11"/>
    </w:p>
    <w:p w14:paraId="5E07E7C6" w14:textId="3A37A0F8" w:rsidR="006530AB" w:rsidRPr="00FC189E" w:rsidRDefault="006530AB" w:rsidP="00DB7A8A">
      <w:pPr>
        <w:pStyle w:val="Kop3"/>
        <w:spacing w:before="0" w:after="0" w:line="276" w:lineRule="auto"/>
        <w:rPr>
          <w:rFonts w:asciiTheme="majorHAnsi" w:hAnsiTheme="majorHAnsi"/>
          <w:color w:val="0191AC"/>
          <w:lang w:val="en-GB"/>
        </w:rPr>
      </w:pPr>
      <w:bookmarkStart w:id="12" w:name="_Toc494369890"/>
      <w:r w:rsidRPr="00FC189E">
        <w:rPr>
          <w:rFonts w:asciiTheme="majorHAnsi" w:hAnsiTheme="majorHAnsi"/>
          <w:color w:val="0191AC"/>
          <w:lang w:val="en-GB"/>
        </w:rPr>
        <w:t>2.1 The programmes and their methods of delivery</w:t>
      </w:r>
      <w:bookmarkEnd w:id="12"/>
    </w:p>
    <w:p w14:paraId="70536DB2" w14:textId="77777777" w:rsidR="006530AB" w:rsidRPr="005E65A3" w:rsidRDefault="006530AB" w:rsidP="006530AB">
      <w:pPr>
        <w:spacing w:after="0"/>
        <w:ind w:left="720" w:hanging="360"/>
        <w:rPr>
          <w:rFonts w:asciiTheme="majorHAnsi" w:hAnsiTheme="majorHAnsi"/>
          <w:b/>
          <w:color w:val="002060"/>
        </w:rPr>
      </w:pPr>
    </w:p>
    <w:p w14:paraId="4BA42C8A" w14:textId="77777777" w:rsidR="006530AB" w:rsidRPr="00FC189E" w:rsidRDefault="006530AB" w:rsidP="00DB7A8A">
      <w:pPr>
        <w:spacing w:after="0"/>
        <w:rPr>
          <w:rFonts w:asciiTheme="majorHAnsi" w:hAnsiTheme="majorHAnsi"/>
          <w:b/>
          <w:color w:val="0191AC"/>
        </w:rPr>
      </w:pPr>
      <w:r w:rsidRPr="00FC189E">
        <w:rPr>
          <w:rFonts w:asciiTheme="majorHAnsi" w:hAnsiTheme="majorHAnsi"/>
          <w:b/>
          <w:color w:val="0191AC"/>
        </w:rPr>
        <w:t>Standard: the goals of the institution are achieved through the content and structure of the study programmes and their methods of delivery</w:t>
      </w:r>
    </w:p>
    <w:p w14:paraId="744D931B" w14:textId="77777777" w:rsidR="006530AB" w:rsidRPr="005E65A3" w:rsidRDefault="006530AB" w:rsidP="006530AB">
      <w:pPr>
        <w:spacing w:after="0"/>
        <w:ind w:left="720" w:hanging="360"/>
        <w:rPr>
          <w:rFonts w:asciiTheme="majorHAnsi" w:hAnsiTheme="majorHAnsi"/>
        </w:rPr>
      </w:pPr>
    </w:p>
    <w:p w14:paraId="5F115F01" w14:textId="77777777" w:rsidR="006530AB" w:rsidRPr="005E65A3" w:rsidRDefault="006530AB" w:rsidP="006530AB">
      <w:pPr>
        <w:spacing w:after="0"/>
        <w:ind w:left="720" w:hanging="360"/>
        <w:rPr>
          <w:rFonts w:asciiTheme="majorHAnsi" w:hAnsiTheme="majorHAnsi"/>
        </w:rPr>
      </w:pPr>
      <w:r w:rsidRPr="005E65A3">
        <w:rPr>
          <w:rFonts w:asciiTheme="majorHAnsi" w:hAnsiTheme="majorHAnsi"/>
        </w:rPr>
        <w:t>Questions to be considered when addressing this standard:</w:t>
      </w:r>
    </w:p>
    <w:p w14:paraId="38768E4B" w14:textId="64313A6F"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Wh</w:t>
      </w:r>
      <w:r w:rsidR="00DA1891" w:rsidRPr="005E65A3">
        <w:rPr>
          <w:rFonts w:asciiTheme="majorHAnsi" w:hAnsiTheme="majorHAnsi"/>
        </w:rPr>
        <w:t xml:space="preserve">at is the institutional process in place for the design, </w:t>
      </w:r>
      <w:r w:rsidRPr="005E65A3">
        <w:rPr>
          <w:rFonts w:asciiTheme="majorHAnsi" w:hAnsiTheme="majorHAnsi"/>
        </w:rPr>
        <w:t xml:space="preserve">approval </w:t>
      </w:r>
      <w:r w:rsidR="00DA1891" w:rsidRPr="005E65A3">
        <w:rPr>
          <w:rFonts w:asciiTheme="majorHAnsi" w:hAnsiTheme="majorHAnsi"/>
        </w:rPr>
        <w:t xml:space="preserve">and re-approval </w:t>
      </w:r>
      <w:r w:rsidRPr="005E65A3">
        <w:rPr>
          <w:rFonts w:asciiTheme="majorHAnsi" w:hAnsiTheme="majorHAnsi"/>
        </w:rPr>
        <w:t>of programmes?</w:t>
      </w:r>
    </w:p>
    <w:p w14:paraId="373DA06C" w14:textId="167BFCB1"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How are programmes designed in terms of objectives and intended learning outcomes and how are they align</w:t>
      </w:r>
      <w:r w:rsidR="00DA1891" w:rsidRPr="005E65A3">
        <w:rPr>
          <w:rFonts w:asciiTheme="majorHAnsi" w:hAnsiTheme="majorHAnsi"/>
        </w:rPr>
        <w:t>ed</w:t>
      </w:r>
      <w:r w:rsidRPr="005E65A3">
        <w:rPr>
          <w:rFonts w:asciiTheme="majorHAnsi" w:hAnsiTheme="majorHAnsi"/>
        </w:rPr>
        <w:t xml:space="preserve"> with the institutional </w:t>
      </w:r>
      <w:r w:rsidR="00DA1891" w:rsidRPr="005E65A3">
        <w:rPr>
          <w:rFonts w:asciiTheme="majorHAnsi" w:hAnsiTheme="majorHAnsi"/>
        </w:rPr>
        <w:t>aims</w:t>
      </w:r>
      <w:r w:rsidRPr="005E65A3">
        <w:rPr>
          <w:rFonts w:asciiTheme="majorHAnsi" w:hAnsiTheme="majorHAnsi"/>
        </w:rPr>
        <w:t>?</w:t>
      </w:r>
    </w:p>
    <w:p w14:paraId="4366684B" w14:textId="3E957AB7" w:rsidR="00DA1E5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Where appr</w:t>
      </w:r>
      <w:r w:rsidR="006C1E00" w:rsidRPr="005E65A3">
        <w:rPr>
          <w:rFonts w:asciiTheme="majorHAnsi" w:hAnsiTheme="majorHAnsi"/>
        </w:rPr>
        <w:t>opriate, is there a connection/</w:t>
      </w:r>
      <w:r w:rsidRPr="005E65A3">
        <w:rPr>
          <w:rFonts w:asciiTheme="majorHAnsi" w:hAnsiTheme="majorHAnsi"/>
        </w:rPr>
        <w:t xml:space="preserve">progression among and between the study programmes/cycles? </w:t>
      </w:r>
    </w:p>
    <w:p w14:paraId="52402C85" w14:textId="4ABBEFF2"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 xml:space="preserve">Are programme outcomes compatible with the </w:t>
      </w:r>
      <w:r w:rsidR="00DA1891" w:rsidRPr="005E65A3">
        <w:rPr>
          <w:rFonts w:asciiTheme="majorHAnsi" w:hAnsiTheme="majorHAnsi"/>
        </w:rPr>
        <w:t>Subject Dublin Descriptors´</w:t>
      </w:r>
      <w:r w:rsidRPr="005E65A3">
        <w:rPr>
          <w:rFonts w:asciiTheme="majorHAnsi" w:hAnsiTheme="majorHAnsi"/>
        </w:rPr>
        <w:t xml:space="preserve"> learning outcomes </w:t>
      </w:r>
      <w:r w:rsidR="00DA1891" w:rsidRPr="005E65A3">
        <w:rPr>
          <w:rFonts w:asciiTheme="majorHAnsi" w:hAnsiTheme="majorHAnsi"/>
        </w:rPr>
        <w:t xml:space="preserve">(e.g. ELIA Dance, Film, Fine Art and Design subject descriptors) </w:t>
      </w:r>
      <w:r w:rsidRPr="005E65A3">
        <w:rPr>
          <w:rFonts w:asciiTheme="majorHAnsi" w:hAnsiTheme="majorHAnsi"/>
        </w:rPr>
        <w:t>and with the national qualifications framework?</w:t>
      </w:r>
    </w:p>
    <w:p w14:paraId="3B7B8982" w14:textId="46431853" w:rsidR="00DA1891" w:rsidRPr="005E65A3" w:rsidRDefault="00DA1891" w:rsidP="006530AB">
      <w:pPr>
        <w:pStyle w:val="Lijstalinea"/>
        <w:numPr>
          <w:ilvl w:val="0"/>
          <w:numId w:val="28"/>
        </w:numPr>
        <w:spacing w:after="0"/>
        <w:rPr>
          <w:rFonts w:asciiTheme="majorHAnsi" w:hAnsiTheme="majorHAnsi"/>
        </w:rPr>
      </w:pPr>
      <w:r w:rsidRPr="005E65A3">
        <w:rPr>
          <w:rFonts w:asciiTheme="majorHAnsi" w:hAnsiTheme="majorHAnsi"/>
        </w:rPr>
        <w:t>How is ‘student centred’ learning supported in the institution and the programmes?</w:t>
      </w:r>
    </w:p>
    <w:p w14:paraId="02F8C9A1" w14:textId="515E86B7"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 xml:space="preserve">What flexibility exists within the institution that enables </w:t>
      </w:r>
      <w:r w:rsidR="00DA1891" w:rsidRPr="005E65A3">
        <w:rPr>
          <w:rFonts w:asciiTheme="majorHAnsi" w:hAnsiTheme="majorHAnsi"/>
        </w:rPr>
        <w:t>students to develop individualis</w:t>
      </w:r>
      <w:r w:rsidRPr="005E65A3">
        <w:rPr>
          <w:rFonts w:asciiTheme="majorHAnsi" w:hAnsiTheme="majorHAnsi"/>
        </w:rPr>
        <w:t>ed study profiles?</w:t>
      </w:r>
    </w:p>
    <w:p w14:paraId="1D5BDAC4" w14:textId="7A31EC89" w:rsidR="006530AB" w:rsidRPr="005E65A3" w:rsidRDefault="00DA1891" w:rsidP="006530AB">
      <w:pPr>
        <w:pStyle w:val="Lijstalinea"/>
        <w:numPr>
          <w:ilvl w:val="0"/>
          <w:numId w:val="28"/>
        </w:numPr>
        <w:spacing w:after="0"/>
        <w:rPr>
          <w:rFonts w:asciiTheme="majorHAnsi" w:hAnsiTheme="majorHAnsi"/>
        </w:rPr>
      </w:pPr>
      <w:r w:rsidRPr="005E65A3">
        <w:rPr>
          <w:rFonts w:asciiTheme="majorHAnsi" w:hAnsiTheme="majorHAnsi"/>
        </w:rPr>
        <w:t>How is the institution utilis</w:t>
      </w:r>
      <w:r w:rsidR="006530AB" w:rsidRPr="005E65A3">
        <w:rPr>
          <w:rFonts w:asciiTheme="majorHAnsi" w:hAnsiTheme="majorHAnsi"/>
        </w:rPr>
        <w:t xml:space="preserve">ing different </w:t>
      </w:r>
      <w:r w:rsidR="00394D71" w:rsidRPr="005E65A3">
        <w:rPr>
          <w:rFonts w:asciiTheme="majorHAnsi" w:hAnsiTheme="majorHAnsi"/>
        </w:rPr>
        <w:t>teaching methodologies</w:t>
      </w:r>
      <w:r w:rsidR="006530AB" w:rsidRPr="005E65A3">
        <w:rPr>
          <w:rFonts w:asciiTheme="majorHAnsi" w:hAnsiTheme="majorHAnsi"/>
        </w:rPr>
        <w:t xml:space="preserve"> in the delivery of the programmes?</w:t>
      </w:r>
    </w:p>
    <w:p w14:paraId="67E44A4C" w14:textId="77777777"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What role does research</w:t>
      </w:r>
      <w:r w:rsidRPr="005E65A3">
        <w:rPr>
          <w:rFonts w:asciiTheme="majorHAnsi" w:hAnsiTheme="majorHAnsi"/>
          <w:vertAlign w:val="superscript"/>
        </w:rPr>
        <w:footnoteReference w:id="3"/>
      </w:r>
      <w:r w:rsidRPr="005E65A3">
        <w:rPr>
          <w:rFonts w:asciiTheme="majorHAnsi" w:hAnsiTheme="majorHAnsi"/>
        </w:rPr>
        <w:t xml:space="preserve"> play throughout the programmes offered?</w:t>
      </w:r>
    </w:p>
    <w:p w14:paraId="3C034630" w14:textId="77777777"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How does research inform curriculum development and teaching?</w:t>
      </w:r>
    </w:p>
    <w:p w14:paraId="64A86D96" w14:textId="77777777"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How does research feed into students’ assignments/activities/tasks?</w:t>
      </w:r>
    </w:p>
    <w:p w14:paraId="2C80FEA4" w14:textId="77777777"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How does the institution encourage critical reflection and self-reflection by the students?</w:t>
      </w:r>
    </w:p>
    <w:p w14:paraId="6BB5A9AD" w14:textId="3C8B0C72" w:rsidR="006530AB" w:rsidRPr="005E65A3" w:rsidRDefault="006530AB" w:rsidP="006530AB">
      <w:pPr>
        <w:pStyle w:val="Lijstalinea"/>
        <w:numPr>
          <w:ilvl w:val="0"/>
          <w:numId w:val="28"/>
        </w:numPr>
        <w:spacing w:after="0"/>
        <w:rPr>
          <w:rFonts w:asciiTheme="majorHAnsi" w:hAnsiTheme="majorHAnsi"/>
        </w:rPr>
      </w:pPr>
      <w:r w:rsidRPr="005E65A3">
        <w:rPr>
          <w:rFonts w:asciiTheme="majorHAnsi" w:hAnsiTheme="majorHAnsi"/>
        </w:rPr>
        <w:t>How does the institution support student</w:t>
      </w:r>
      <w:r w:rsidR="00DA1E5B" w:rsidRPr="005E65A3">
        <w:rPr>
          <w:rFonts w:asciiTheme="majorHAnsi" w:hAnsiTheme="majorHAnsi"/>
        </w:rPr>
        <w:t>s in presenting their creative</w:t>
      </w:r>
      <w:r w:rsidRPr="005E65A3">
        <w:rPr>
          <w:rFonts w:asciiTheme="majorHAnsi" w:hAnsiTheme="majorHAnsi"/>
        </w:rPr>
        <w:t xml:space="preserve"> work?</w:t>
      </w:r>
    </w:p>
    <w:p w14:paraId="2CAD4613" w14:textId="2024B23E" w:rsidR="00DB7A8A" w:rsidRDefault="006530AB" w:rsidP="00DB7A8A">
      <w:pPr>
        <w:pStyle w:val="Lijstalinea"/>
        <w:numPr>
          <w:ilvl w:val="0"/>
          <w:numId w:val="28"/>
        </w:numPr>
        <w:spacing w:after="0"/>
        <w:rPr>
          <w:rFonts w:asciiTheme="majorHAnsi" w:hAnsiTheme="majorHAnsi"/>
        </w:rPr>
      </w:pPr>
      <w:r w:rsidRPr="005E65A3">
        <w:rPr>
          <w:rFonts w:asciiTheme="majorHAnsi" w:hAnsiTheme="majorHAnsi"/>
        </w:rPr>
        <w:t>How does the institution provide formal arrangements for students to receive academic, career and personal guidance?</w:t>
      </w:r>
    </w:p>
    <w:p w14:paraId="3AD6B7BC" w14:textId="77777777" w:rsidR="00DB7A8A" w:rsidRDefault="00DB7A8A" w:rsidP="00DB7A8A">
      <w:pPr>
        <w:pStyle w:val="Lijstalinea"/>
        <w:spacing w:after="0"/>
        <w:rPr>
          <w:rFonts w:asciiTheme="majorHAnsi" w:hAnsiTheme="majorHAnsi"/>
        </w:rPr>
      </w:pPr>
    </w:p>
    <w:p w14:paraId="502951EA" w14:textId="77777777" w:rsidR="00DB7A8A" w:rsidRPr="008E272F" w:rsidRDefault="00DB7A8A" w:rsidP="00DB7A8A">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0107A51A" w14:textId="77777777" w:rsidR="006530AB" w:rsidRPr="005E65A3" w:rsidRDefault="006530AB" w:rsidP="00DB7A8A">
      <w:pPr>
        <w:spacing w:after="0" w:line="240" w:lineRule="auto"/>
        <w:jc w:val="both"/>
        <w:rPr>
          <w:rFonts w:asciiTheme="majorHAnsi" w:hAnsiTheme="majorHAnsi"/>
        </w:rPr>
      </w:pPr>
    </w:p>
    <w:p w14:paraId="73C4B921" w14:textId="77777777" w:rsidR="005B269C" w:rsidRDefault="005B269C" w:rsidP="00DB7A8A">
      <w:pPr>
        <w:spacing w:after="0"/>
        <w:jc w:val="both"/>
        <w:rPr>
          <w:rFonts w:asciiTheme="majorHAnsi" w:hAnsiTheme="majorHAnsi"/>
        </w:rPr>
      </w:pPr>
    </w:p>
    <w:p w14:paraId="5CFF119C" w14:textId="77777777" w:rsidR="005B269C" w:rsidRDefault="005B269C" w:rsidP="00DB7A8A">
      <w:pPr>
        <w:spacing w:after="0"/>
        <w:jc w:val="both"/>
        <w:rPr>
          <w:rFonts w:asciiTheme="majorHAnsi" w:hAnsiTheme="majorHAnsi"/>
        </w:rPr>
      </w:pPr>
    </w:p>
    <w:p w14:paraId="780E7815" w14:textId="7C2A09BE" w:rsidR="006530AB" w:rsidRPr="00DB7A8A" w:rsidRDefault="00DB7A8A" w:rsidP="00DB7A8A">
      <w:pPr>
        <w:spacing w:after="0"/>
        <w:jc w:val="both"/>
        <w:rPr>
          <w:rFonts w:asciiTheme="majorHAnsi" w:hAnsiTheme="majorHAnsi"/>
        </w:rPr>
      </w:pPr>
      <w:r>
        <w:rPr>
          <w:rFonts w:asciiTheme="majorHAnsi" w:hAnsiTheme="majorHAnsi"/>
        </w:rPr>
        <w:lastRenderedPageBreak/>
        <w:t>S</w:t>
      </w:r>
      <w:r w:rsidR="005B269C">
        <w:rPr>
          <w:rFonts w:asciiTheme="majorHAnsi" w:hAnsiTheme="majorHAnsi"/>
        </w:rPr>
        <w:t>upportive material/</w:t>
      </w:r>
      <w:r w:rsidR="006530AB" w:rsidRPr="00DB7A8A">
        <w:rPr>
          <w:rFonts w:asciiTheme="majorHAnsi" w:hAnsiTheme="majorHAnsi"/>
        </w:rPr>
        <w:t>evidences:</w:t>
      </w:r>
    </w:p>
    <w:p w14:paraId="5E21B4BA" w14:textId="075A3517" w:rsidR="006530AB" w:rsidRPr="005E65A3" w:rsidRDefault="006530AB" w:rsidP="006530AB">
      <w:pPr>
        <w:numPr>
          <w:ilvl w:val="0"/>
          <w:numId w:val="1"/>
        </w:numPr>
        <w:spacing w:after="0"/>
        <w:ind w:left="720"/>
        <w:rPr>
          <w:rFonts w:asciiTheme="majorHAnsi" w:hAnsiTheme="majorHAnsi"/>
        </w:rPr>
      </w:pPr>
      <w:r w:rsidRPr="005E65A3">
        <w:rPr>
          <w:rFonts w:asciiTheme="majorHAnsi" w:hAnsiTheme="majorHAnsi"/>
        </w:rPr>
        <w:t xml:space="preserve">Evidence of how the programmes are linked to the </w:t>
      </w:r>
      <w:r w:rsidR="004C26E0" w:rsidRPr="005E65A3">
        <w:rPr>
          <w:rFonts w:asciiTheme="majorHAnsi" w:hAnsiTheme="majorHAnsi"/>
        </w:rPr>
        <w:t>Dublin Descriptors</w:t>
      </w:r>
      <w:r w:rsidRPr="005E65A3">
        <w:rPr>
          <w:rFonts w:asciiTheme="majorHAnsi" w:hAnsiTheme="majorHAnsi"/>
        </w:rPr>
        <w:t xml:space="preserve"> and/or the </w:t>
      </w:r>
      <w:r w:rsidR="004C26E0" w:rsidRPr="005E65A3">
        <w:rPr>
          <w:rFonts w:asciiTheme="majorHAnsi" w:hAnsiTheme="majorHAnsi"/>
        </w:rPr>
        <w:t>subject</w:t>
      </w:r>
      <w:r w:rsidRPr="005E65A3">
        <w:rPr>
          <w:rFonts w:asciiTheme="majorHAnsi" w:hAnsiTheme="majorHAnsi"/>
        </w:rPr>
        <w:t xml:space="preserve"> learning outcomes</w:t>
      </w:r>
      <w:r w:rsidR="004C26E0" w:rsidRPr="005E65A3">
        <w:rPr>
          <w:rFonts w:asciiTheme="majorHAnsi" w:hAnsiTheme="majorHAnsi"/>
        </w:rPr>
        <w:t>;</w:t>
      </w:r>
    </w:p>
    <w:p w14:paraId="4E1F25CD" w14:textId="3E96D566" w:rsidR="006530AB" w:rsidRPr="005E65A3" w:rsidRDefault="006530AB" w:rsidP="006530AB">
      <w:pPr>
        <w:numPr>
          <w:ilvl w:val="0"/>
          <w:numId w:val="1"/>
        </w:numPr>
        <w:spacing w:after="0"/>
        <w:ind w:left="720"/>
        <w:rPr>
          <w:rFonts w:asciiTheme="majorHAnsi" w:hAnsiTheme="majorHAnsi"/>
        </w:rPr>
      </w:pPr>
      <w:r w:rsidRPr="005E65A3">
        <w:rPr>
          <w:rFonts w:asciiTheme="majorHAnsi" w:hAnsiTheme="majorHAnsi"/>
        </w:rPr>
        <w:t>Programme Handbooks/Course descr</w:t>
      </w:r>
      <w:r w:rsidR="004C26E0" w:rsidRPr="005E65A3">
        <w:rPr>
          <w:rFonts w:asciiTheme="majorHAnsi" w:hAnsiTheme="majorHAnsi"/>
        </w:rPr>
        <w:t xml:space="preserve">iptions/Credit structure </w:t>
      </w:r>
      <w:proofErr w:type="spellStart"/>
      <w:r w:rsidR="004C26E0" w:rsidRPr="005E65A3">
        <w:rPr>
          <w:rFonts w:asciiTheme="majorHAnsi" w:hAnsiTheme="majorHAnsi"/>
        </w:rPr>
        <w:t>etc</w:t>
      </w:r>
      <w:proofErr w:type="spellEnd"/>
      <w:r w:rsidR="004C26E0" w:rsidRPr="005E65A3">
        <w:rPr>
          <w:rFonts w:asciiTheme="majorHAnsi" w:hAnsiTheme="majorHAnsi"/>
        </w:rPr>
        <w:t>;</w:t>
      </w:r>
    </w:p>
    <w:p w14:paraId="1BFA0856" w14:textId="2A4DF80F" w:rsidR="006530AB" w:rsidRPr="005E65A3" w:rsidRDefault="006530AB" w:rsidP="006530AB">
      <w:pPr>
        <w:numPr>
          <w:ilvl w:val="0"/>
          <w:numId w:val="1"/>
        </w:numPr>
        <w:spacing w:after="0"/>
        <w:ind w:left="720"/>
        <w:rPr>
          <w:rFonts w:asciiTheme="majorHAnsi" w:hAnsiTheme="majorHAnsi"/>
        </w:rPr>
      </w:pPr>
      <w:r w:rsidRPr="005E65A3">
        <w:rPr>
          <w:rFonts w:asciiTheme="majorHAnsi" w:hAnsiTheme="majorHAnsi"/>
        </w:rPr>
        <w:t>Institutional Information Guides</w:t>
      </w:r>
      <w:r w:rsidR="00F35A22" w:rsidRPr="005E65A3">
        <w:rPr>
          <w:rFonts w:asciiTheme="majorHAnsi" w:hAnsiTheme="majorHAnsi"/>
        </w:rPr>
        <w:t>, web</w:t>
      </w:r>
      <w:r w:rsidR="004C26E0" w:rsidRPr="005E65A3">
        <w:rPr>
          <w:rFonts w:asciiTheme="majorHAnsi" w:hAnsiTheme="majorHAnsi"/>
        </w:rPr>
        <w:t>sites, virtual learning environments (VLEs);</w:t>
      </w:r>
    </w:p>
    <w:p w14:paraId="621E7D11" w14:textId="5607A812"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Educational approaches: information on teaching methods and techniques (individual/group tuition, relationship to professional practice, use and integration of e-learning tools and appropriate music technology, projects, internships, syllabi etc.)</w:t>
      </w:r>
      <w:r w:rsidR="004C26E0" w:rsidRPr="005E65A3">
        <w:rPr>
          <w:rFonts w:asciiTheme="majorHAnsi" w:hAnsiTheme="majorHAnsi"/>
        </w:rPr>
        <w:t>;</w:t>
      </w:r>
    </w:p>
    <w:p w14:paraId="46B0ED5C" w14:textId="15AA386E"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Learni</w:t>
      </w:r>
      <w:r w:rsidR="004C26E0" w:rsidRPr="005E65A3">
        <w:rPr>
          <w:rFonts w:asciiTheme="majorHAnsi" w:hAnsiTheme="majorHAnsi"/>
        </w:rPr>
        <w:t>ng/teaching/assessment strategy;</w:t>
      </w:r>
    </w:p>
    <w:p w14:paraId="0C8EC9C0" w14:textId="3E43868A"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Examples of activities drawing on staff research, samples of students’ research projects, dissertations and other research projects</w:t>
      </w:r>
      <w:r w:rsidR="004C26E0" w:rsidRPr="005E65A3">
        <w:rPr>
          <w:rFonts w:asciiTheme="majorHAnsi" w:hAnsiTheme="majorHAnsi"/>
        </w:rPr>
        <w:t>;</w:t>
      </w:r>
    </w:p>
    <w:p w14:paraId="5CDE90BB" w14:textId="77777777"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Statistical data:</w:t>
      </w:r>
    </w:p>
    <w:p w14:paraId="616348CC" w14:textId="3F8D26E9" w:rsidR="006530AB" w:rsidRPr="005E65A3" w:rsidRDefault="006530AB" w:rsidP="006530AB">
      <w:pPr>
        <w:numPr>
          <w:ilvl w:val="1"/>
          <w:numId w:val="5"/>
        </w:numPr>
        <w:spacing w:after="0"/>
        <w:ind w:left="810" w:firstLine="180"/>
        <w:rPr>
          <w:rFonts w:asciiTheme="majorHAnsi" w:hAnsiTheme="majorHAnsi"/>
        </w:rPr>
      </w:pPr>
      <w:r w:rsidRPr="005E65A3">
        <w:rPr>
          <w:rFonts w:asciiTheme="majorHAnsi" w:hAnsiTheme="majorHAnsi"/>
        </w:rPr>
        <w:t>Number of students per subject area</w:t>
      </w:r>
      <w:r w:rsidR="004C26E0" w:rsidRPr="005E65A3">
        <w:rPr>
          <w:rFonts w:asciiTheme="majorHAnsi" w:hAnsiTheme="majorHAnsi"/>
        </w:rPr>
        <w:t>;</w:t>
      </w:r>
    </w:p>
    <w:p w14:paraId="38ECA568" w14:textId="251A9D20" w:rsidR="006530AB" w:rsidRPr="005E65A3" w:rsidRDefault="006530AB" w:rsidP="006530AB">
      <w:pPr>
        <w:numPr>
          <w:ilvl w:val="1"/>
          <w:numId w:val="5"/>
        </w:numPr>
        <w:spacing w:after="0"/>
        <w:ind w:left="720" w:firstLine="270"/>
        <w:rPr>
          <w:rFonts w:asciiTheme="majorHAnsi" w:hAnsiTheme="majorHAnsi"/>
        </w:rPr>
      </w:pPr>
      <w:r w:rsidRPr="005E65A3">
        <w:rPr>
          <w:rFonts w:asciiTheme="majorHAnsi" w:hAnsiTheme="majorHAnsi"/>
        </w:rPr>
        <w:t>Number of staff in various subject areas</w:t>
      </w:r>
      <w:r w:rsidR="004C26E0" w:rsidRPr="005E65A3">
        <w:rPr>
          <w:rFonts w:asciiTheme="majorHAnsi" w:hAnsiTheme="majorHAnsi"/>
        </w:rPr>
        <w:t>;</w:t>
      </w:r>
    </w:p>
    <w:p w14:paraId="699264D0" w14:textId="76AD407A" w:rsidR="006530AB" w:rsidRPr="005E65A3" w:rsidRDefault="006530AB" w:rsidP="006530AB">
      <w:pPr>
        <w:numPr>
          <w:ilvl w:val="1"/>
          <w:numId w:val="5"/>
        </w:numPr>
        <w:spacing w:after="0"/>
        <w:ind w:left="720" w:firstLine="270"/>
        <w:rPr>
          <w:rFonts w:asciiTheme="majorHAnsi" w:hAnsiTheme="majorHAnsi"/>
        </w:rPr>
      </w:pPr>
      <w:r w:rsidRPr="005E65A3">
        <w:rPr>
          <w:rFonts w:asciiTheme="majorHAnsi" w:hAnsiTheme="majorHAnsi"/>
        </w:rPr>
        <w:t>Staff workload for teaching, counselling</w:t>
      </w:r>
      <w:r w:rsidR="004C26E0" w:rsidRPr="005E65A3">
        <w:rPr>
          <w:rFonts w:asciiTheme="majorHAnsi" w:hAnsiTheme="majorHAnsi"/>
        </w:rPr>
        <w:t>,</w:t>
      </w:r>
      <w:r w:rsidRPr="005E65A3">
        <w:rPr>
          <w:rFonts w:asciiTheme="majorHAnsi" w:hAnsiTheme="majorHAnsi"/>
        </w:rPr>
        <w:t xml:space="preserve"> administration and research</w:t>
      </w:r>
      <w:r w:rsidR="004C26E0" w:rsidRPr="005E65A3">
        <w:rPr>
          <w:rFonts w:asciiTheme="majorHAnsi" w:hAnsiTheme="majorHAnsi"/>
        </w:rPr>
        <w:t>/enterprise;</w:t>
      </w:r>
    </w:p>
    <w:p w14:paraId="30327E31" w14:textId="6F8F7E41" w:rsidR="006530AB" w:rsidRPr="005E65A3" w:rsidRDefault="006530AB" w:rsidP="006530AB">
      <w:pPr>
        <w:numPr>
          <w:ilvl w:val="1"/>
          <w:numId w:val="12"/>
        </w:numPr>
        <w:spacing w:after="0"/>
        <w:ind w:left="720" w:firstLine="270"/>
        <w:rPr>
          <w:rFonts w:asciiTheme="majorHAnsi" w:hAnsiTheme="majorHAnsi"/>
        </w:rPr>
      </w:pPr>
      <w:r w:rsidRPr="005E65A3">
        <w:rPr>
          <w:rFonts w:asciiTheme="majorHAnsi" w:hAnsiTheme="majorHAnsi"/>
        </w:rPr>
        <w:t>Number of full-time and part-time staff</w:t>
      </w:r>
      <w:r w:rsidR="004C26E0" w:rsidRPr="005E65A3">
        <w:rPr>
          <w:rFonts w:asciiTheme="majorHAnsi" w:hAnsiTheme="majorHAnsi"/>
        </w:rPr>
        <w:t>;</w:t>
      </w:r>
    </w:p>
    <w:p w14:paraId="1C1FF698" w14:textId="6EEB8037"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Student/Staff feedback (focus groups, internal/external surveys etc.)</w:t>
      </w:r>
      <w:r w:rsidR="004C26E0" w:rsidRPr="005E65A3">
        <w:rPr>
          <w:rFonts w:asciiTheme="majorHAnsi" w:hAnsiTheme="majorHAnsi"/>
        </w:rPr>
        <w:t>;</w:t>
      </w:r>
    </w:p>
    <w:p w14:paraId="1143E210" w14:textId="77777777"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Student performance opportunities:</w:t>
      </w:r>
    </w:p>
    <w:p w14:paraId="7444462B" w14:textId="2201158F" w:rsidR="006530AB" w:rsidRPr="005E65A3" w:rsidRDefault="004C26E0" w:rsidP="006530AB">
      <w:pPr>
        <w:numPr>
          <w:ilvl w:val="1"/>
          <w:numId w:val="5"/>
        </w:numPr>
        <w:spacing w:after="0"/>
        <w:ind w:left="720" w:firstLine="270"/>
        <w:rPr>
          <w:rFonts w:asciiTheme="majorHAnsi" w:hAnsiTheme="majorHAnsi"/>
        </w:rPr>
      </w:pPr>
      <w:r w:rsidRPr="005E65A3">
        <w:rPr>
          <w:rFonts w:asciiTheme="majorHAnsi" w:hAnsiTheme="majorHAnsi"/>
        </w:rPr>
        <w:t>Professional placements;</w:t>
      </w:r>
    </w:p>
    <w:p w14:paraId="7A44CEF6" w14:textId="1EA4CA85" w:rsidR="006530AB" w:rsidRPr="005E65A3" w:rsidRDefault="006530AB" w:rsidP="006530AB">
      <w:pPr>
        <w:numPr>
          <w:ilvl w:val="1"/>
          <w:numId w:val="5"/>
        </w:numPr>
        <w:spacing w:after="0"/>
        <w:ind w:left="720" w:firstLine="270"/>
        <w:rPr>
          <w:rFonts w:asciiTheme="majorHAnsi" w:hAnsiTheme="majorHAnsi"/>
        </w:rPr>
      </w:pPr>
      <w:r w:rsidRPr="005E65A3">
        <w:rPr>
          <w:rFonts w:asciiTheme="majorHAnsi" w:hAnsiTheme="majorHAnsi"/>
        </w:rPr>
        <w:t>Community outreach/involvement</w:t>
      </w:r>
      <w:r w:rsidR="004C26E0" w:rsidRPr="005E65A3">
        <w:rPr>
          <w:rFonts w:asciiTheme="majorHAnsi" w:hAnsiTheme="majorHAnsi"/>
        </w:rPr>
        <w:t>;</w:t>
      </w:r>
    </w:p>
    <w:p w14:paraId="3CC4B093" w14:textId="3EC359A6" w:rsidR="006530AB" w:rsidRPr="005E65A3" w:rsidRDefault="006530AB" w:rsidP="006530AB">
      <w:pPr>
        <w:numPr>
          <w:ilvl w:val="1"/>
          <w:numId w:val="5"/>
        </w:numPr>
        <w:spacing w:after="0"/>
        <w:ind w:left="1440" w:hanging="450"/>
        <w:rPr>
          <w:rFonts w:asciiTheme="majorHAnsi" w:hAnsiTheme="majorHAnsi"/>
        </w:rPr>
      </w:pPr>
      <w:r w:rsidRPr="005E65A3">
        <w:rPr>
          <w:rFonts w:asciiTheme="majorHAnsi" w:hAnsiTheme="majorHAnsi"/>
        </w:rPr>
        <w:t>Mobility opportunities for artistic development (Erasmus, tours, joint-projects etc.)</w:t>
      </w:r>
      <w:r w:rsidR="004C26E0" w:rsidRPr="005E65A3">
        <w:rPr>
          <w:rFonts w:asciiTheme="majorHAnsi" w:hAnsiTheme="majorHAnsi"/>
        </w:rPr>
        <w:t>;</w:t>
      </w:r>
      <w:r w:rsidRPr="005E65A3">
        <w:rPr>
          <w:rFonts w:asciiTheme="majorHAnsi" w:hAnsiTheme="majorHAnsi"/>
        </w:rPr>
        <w:t xml:space="preserve"> </w:t>
      </w:r>
    </w:p>
    <w:p w14:paraId="60B6BEF5" w14:textId="675305A0" w:rsidR="006530AB" w:rsidRPr="005E65A3" w:rsidRDefault="006530AB" w:rsidP="006530AB">
      <w:pPr>
        <w:numPr>
          <w:ilvl w:val="0"/>
          <w:numId w:val="5"/>
        </w:numPr>
        <w:spacing w:after="0"/>
        <w:ind w:left="720"/>
        <w:rPr>
          <w:rFonts w:asciiTheme="majorHAnsi" w:hAnsiTheme="majorHAnsi"/>
        </w:rPr>
      </w:pPr>
      <w:r w:rsidRPr="005E65A3">
        <w:rPr>
          <w:rFonts w:asciiTheme="majorHAnsi" w:hAnsiTheme="majorHAnsi"/>
        </w:rPr>
        <w:t>Documentation outlining the structure for academic, career and personal guidance</w:t>
      </w:r>
      <w:r w:rsidR="004C26E0" w:rsidRPr="005E65A3">
        <w:rPr>
          <w:rFonts w:asciiTheme="majorHAnsi" w:hAnsiTheme="majorHAnsi"/>
        </w:rPr>
        <w:t>.</w:t>
      </w:r>
    </w:p>
    <w:p w14:paraId="5DC8A8C0" w14:textId="77777777" w:rsidR="006530AB" w:rsidRPr="005E65A3" w:rsidRDefault="006530AB" w:rsidP="006530AB">
      <w:pPr>
        <w:pStyle w:val="Lijstalinea"/>
        <w:spacing w:after="0"/>
        <w:jc w:val="both"/>
        <w:rPr>
          <w:rFonts w:asciiTheme="majorHAnsi" w:hAnsiTheme="majorHAnsi"/>
        </w:rPr>
      </w:pPr>
    </w:p>
    <w:p w14:paraId="75FEAF3B" w14:textId="77777777" w:rsidR="006530AB" w:rsidRPr="005E65A3" w:rsidRDefault="006530AB" w:rsidP="006530AB">
      <w:pPr>
        <w:pStyle w:val="Lijstalinea"/>
        <w:spacing w:after="0"/>
        <w:jc w:val="both"/>
        <w:rPr>
          <w:rFonts w:asciiTheme="majorHAnsi" w:hAnsiTheme="majorHAnsi"/>
        </w:rPr>
      </w:pPr>
    </w:p>
    <w:p w14:paraId="46955056" w14:textId="6F181954" w:rsidR="006530AB" w:rsidRPr="00FC189E" w:rsidRDefault="006530AB" w:rsidP="006530AB">
      <w:pPr>
        <w:pStyle w:val="Kop3"/>
        <w:spacing w:before="0" w:after="0" w:line="276" w:lineRule="auto"/>
        <w:rPr>
          <w:rFonts w:asciiTheme="majorHAnsi" w:hAnsiTheme="majorHAnsi"/>
          <w:color w:val="0191AC"/>
          <w:lang w:val="en-GB"/>
        </w:rPr>
      </w:pPr>
      <w:bookmarkStart w:id="13" w:name="_Toc494369891"/>
      <w:r w:rsidRPr="00FC189E">
        <w:rPr>
          <w:rFonts w:asciiTheme="majorHAnsi" w:hAnsiTheme="majorHAnsi"/>
          <w:color w:val="0191AC"/>
          <w:lang w:val="en-GB"/>
        </w:rPr>
        <w:t>2.2 International perspectives</w:t>
      </w:r>
      <w:bookmarkEnd w:id="13"/>
    </w:p>
    <w:p w14:paraId="6937CE47" w14:textId="77777777" w:rsidR="006530AB" w:rsidRPr="005E65A3" w:rsidRDefault="006530AB" w:rsidP="006530AB">
      <w:pPr>
        <w:pStyle w:val="Lijstalinea"/>
        <w:spacing w:after="0"/>
        <w:rPr>
          <w:rFonts w:asciiTheme="majorHAnsi" w:hAnsiTheme="majorHAnsi"/>
        </w:rPr>
      </w:pPr>
    </w:p>
    <w:p w14:paraId="1CF16E3C" w14:textId="3673E244" w:rsidR="006530AB" w:rsidRPr="00FC189E" w:rsidRDefault="006530AB" w:rsidP="006530AB">
      <w:pPr>
        <w:spacing w:after="0"/>
        <w:rPr>
          <w:rFonts w:asciiTheme="majorHAnsi" w:hAnsiTheme="majorHAnsi"/>
          <w:b/>
          <w:color w:val="0191AC"/>
        </w:rPr>
      </w:pPr>
      <w:r w:rsidRPr="00FC189E">
        <w:rPr>
          <w:rFonts w:asciiTheme="majorHAnsi" w:hAnsiTheme="majorHAnsi"/>
          <w:b/>
          <w:color w:val="0191AC"/>
        </w:rPr>
        <w:t>S</w:t>
      </w:r>
      <w:r w:rsidR="00DA1891" w:rsidRPr="00FC189E">
        <w:rPr>
          <w:rFonts w:asciiTheme="majorHAnsi" w:hAnsiTheme="majorHAnsi"/>
          <w:b/>
          <w:color w:val="0191AC"/>
        </w:rPr>
        <w:t>tandard: the institution offers</w:t>
      </w:r>
      <w:r w:rsidRPr="00FC189E">
        <w:rPr>
          <w:rFonts w:asciiTheme="majorHAnsi" w:hAnsiTheme="majorHAnsi"/>
          <w:b/>
          <w:color w:val="0191AC"/>
        </w:rPr>
        <w:t xml:space="preserve"> a range of opportunities for students </w:t>
      </w:r>
      <w:r w:rsidR="00E92F1B" w:rsidRPr="00FC189E">
        <w:rPr>
          <w:rFonts w:asciiTheme="majorHAnsi" w:hAnsiTheme="majorHAnsi"/>
          <w:b/>
          <w:color w:val="0191AC"/>
        </w:rPr>
        <w:t xml:space="preserve">and staff </w:t>
      </w:r>
      <w:r w:rsidRPr="00FC189E">
        <w:rPr>
          <w:rFonts w:asciiTheme="majorHAnsi" w:hAnsiTheme="majorHAnsi"/>
          <w:b/>
          <w:color w:val="0191AC"/>
        </w:rPr>
        <w:t>to gain an international perspective.</w:t>
      </w:r>
    </w:p>
    <w:p w14:paraId="751EB19C" w14:textId="77777777" w:rsidR="006530AB" w:rsidRPr="005E65A3" w:rsidRDefault="006530AB" w:rsidP="006530AB">
      <w:pPr>
        <w:spacing w:after="0"/>
        <w:ind w:left="720" w:hanging="360"/>
        <w:rPr>
          <w:rFonts w:asciiTheme="majorHAnsi" w:hAnsiTheme="majorHAnsi"/>
        </w:rPr>
      </w:pPr>
    </w:p>
    <w:p w14:paraId="0993A5C0" w14:textId="405379CB" w:rsidR="006530AB" w:rsidRPr="005E65A3" w:rsidRDefault="006530AB" w:rsidP="005B269C">
      <w:pPr>
        <w:spacing w:after="0"/>
        <w:ind w:left="720" w:hanging="360"/>
        <w:rPr>
          <w:rFonts w:asciiTheme="majorHAnsi" w:hAnsiTheme="majorHAnsi"/>
        </w:rPr>
      </w:pPr>
      <w:r w:rsidRPr="005E65A3">
        <w:rPr>
          <w:rFonts w:asciiTheme="majorHAnsi" w:hAnsiTheme="majorHAnsi"/>
        </w:rPr>
        <w:t>Questions to be considered when addressing this standard:</w:t>
      </w:r>
    </w:p>
    <w:p w14:paraId="004A6BF4" w14:textId="77777777" w:rsidR="006530AB" w:rsidRPr="005E65A3" w:rsidRDefault="006530AB" w:rsidP="006530AB">
      <w:pPr>
        <w:pStyle w:val="Lijstalinea"/>
        <w:numPr>
          <w:ilvl w:val="0"/>
          <w:numId w:val="7"/>
        </w:numPr>
        <w:spacing w:after="0"/>
        <w:rPr>
          <w:rFonts w:asciiTheme="majorHAnsi" w:hAnsiTheme="majorHAnsi"/>
        </w:rPr>
      </w:pPr>
      <w:r w:rsidRPr="005E65A3">
        <w:rPr>
          <w:rFonts w:asciiTheme="majorHAnsi" w:hAnsiTheme="majorHAnsi"/>
        </w:rPr>
        <w:t>What is the institutional strategy for offering international perspectives and experiences to students?</w:t>
      </w:r>
    </w:p>
    <w:p w14:paraId="421C21C5" w14:textId="77777777" w:rsidR="006530AB" w:rsidRPr="005E65A3" w:rsidRDefault="006530AB" w:rsidP="006530AB">
      <w:pPr>
        <w:pStyle w:val="Lijstalinea"/>
        <w:numPr>
          <w:ilvl w:val="0"/>
          <w:numId w:val="7"/>
        </w:numPr>
        <w:spacing w:after="0"/>
        <w:rPr>
          <w:rFonts w:asciiTheme="majorHAnsi" w:hAnsiTheme="majorHAnsi"/>
        </w:rPr>
      </w:pPr>
      <w:r w:rsidRPr="005E65A3">
        <w:rPr>
          <w:rFonts w:asciiTheme="majorHAnsi" w:hAnsiTheme="majorHAnsi"/>
        </w:rPr>
        <w:t>To what extent do the study programmes and the extra-curricular activities broaden the students’ international perspectives and experiences?</w:t>
      </w:r>
    </w:p>
    <w:p w14:paraId="7BC6D5E8" w14:textId="2538B47E" w:rsidR="005E29EC" w:rsidRDefault="005E29EC" w:rsidP="006530AB">
      <w:pPr>
        <w:pStyle w:val="Lijstalinea"/>
        <w:numPr>
          <w:ilvl w:val="0"/>
          <w:numId w:val="7"/>
        </w:numPr>
        <w:spacing w:after="0"/>
        <w:rPr>
          <w:rFonts w:asciiTheme="majorHAnsi" w:hAnsiTheme="majorHAnsi"/>
        </w:rPr>
      </w:pPr>
      <w:r w:rsidRPr="005E65A3">
        <w:rPr>
          <w:rFonts w:asciiTheme="majorHAnsi" w:hAnsiTheme="majorHAnsi"/>
        </w:rPr>
        <w:t>How is the international dimension integrated into the curriculum at all levels of study?</w:t>
      </w:r>
    </w:p>
    <w:p w14:paraId="0B711E31" w14:textId="7DA42287" w:rsidR="00E92F1B" w:rsidRPr="005E65A3" w:rsidRDefault="00E92F1B" w:rsidP="006530AB">
      <w:pPr>
        <w:pStyle w:val="Lijstalinea"/>
        <w:numPr>
          <w:ilvl w:val="0"/>
          <w:numId w:val="7"/>
        </w:numPr>
        <w:spacing w:after="0"/>
        <w:rPr>
          <w:rFonts w:asciiTheme="majorHAnsi" w:hAnsiTheme="majorHAnsi"/>
        </w:rPr>
      </w:pPr>
      <w:r>
        <w:rPr>
          <w:rFonts w:asciiTheme="majorHAnsi" w:hAnsiTheme="majorHAnsi"/>
        </w:rPr>
        <w:t>Are there any intended learning outcomes explicitly formulated linked to internationalisation? W</w:t>
      </w:r>
      <w:r w:rsidR="003675F2">
        <w:rPr>
          <w:rFonts w:asciiTheme="majorHAnsi" w:hAnsiTheme="majorHAnsi"/>
        </w:rPr>
        <w:t>hat are they?</w:t>
      </w:r>
    </w:p>
    <w:p w14:paraId="4C4849E6" w14:textId="77777777" w:rsidR="006530AB" w:rsidRPr="005E65A3" w:rsidRDefault="006530AB" w:rsidP="006530AB">
      <w:pPr>
        <w:pStyle w:val="Lijstalinea"/>
        <w:numPr>
          <w:ilvl w:val="0"/>
          <w:numId w:val="7"/>
        </w:numPr>
        <w:spacing w:after="0"/>
        <w:rPr>
          <w:rFonts w:asciiTheme="majorHAnsi" w:hAnsiTheme="majorHAnsi"/>
        </w:rPr>
      </w:pPr>
      <w:r w:rsidRPr="005E65A3">
        <w:rPr>
          <w:rFonts w:asciiTheme="majorHAnsi" w:hAnsiTheme="majorHAnsi"/>
        </w:rPr>
        <w:t xml:space="preserve">How is the institution participating in international partnerships/exchanges? </w:t>
      </w:r>
    </w:p>
    <w:p w14:paraId="0C47E1C9" w14:textId="24EDEA22" w:rsidR="006530AB" w:rsidRPr="005E65A3" w:rsidRDefault="006530AB" w:rsidP="006530AB">
      <w:pPr>
        <w:pStyle w:val="Lijstalinea"/>
        <w:numPr>
          <w:ilvl w:val="0"/>
          <w:numId w:val="7"/>
        </w:numPr>
        <w:spacing w:after="0"/>
        <w:rPr>
          <w:rFonts w:asciiTheme="majorHAnsi" w:hAnsiTheme="majorHAnsi"/>
        </w:rPr>
      </w:pPr>
      <w:r w:rsidRPr="005E65A3">
        <w:rPr>
          <w:rFonts w:asciiTheme="majorHAnsi" w:hAnsiTheme="majorHAnsi"/>
        </w:rPr>
        <w:t xml:space="preserve">How </w:t>
      </w:r>
      <w:r w:rsidR="005E29EC" w:rsidRPr="005E65A3">
        <w:rPr>
          <w:rFonts w:asciiTheme="majorHAnsi" w:hAnsiTheme="majorHAnsi"/>
        </w:rPr>
        <w:t>does the institution support incoming and outgoing students and staff</w:t>
      </w:r>
      <w:r w:rsidRPr="005E65A3">
        <w:rPr>
          <w:rFonts w:asciiTheme="majorHAnsi" w:hAnsiTheme="majorHAnsi"/>
        </w:rPr>
        <w:t>?</w:t>
      </w:r>
    </w:p>
    <w:p w14:paraId="3CAD9EB5" w14:textId="77777777" w:rsidR="006530AB" w:rsidRPr="005E65A3" w:rsidRDefault="006530AB" w:rsidP="006530AB">
      <w:pPr>
        <w:pStyle w:val="Lijstalinea"/>
        <w:numPr>
          <w:ilvl w:val="0"/>
          <w:numId w:val="7"/>
        </w:numPr>
        <w:spacing w:after="0"/>
        <w:rPr>
          <w:rFonts w:asciiTheme="majorHAnsi" w:hAnsiTheme="majorHAnsi"/>
        </w:rPr>
      </w:pPr>
      <w:r w:rsidRPr="005E65A3">
        <w:rPr>
          <w:rFonts w:asciiTheme="majorHAnsi" w:hAnsiTheme="majorHAnsi"/>
        </w:rPr>
        <w:t>Does the institution have international teachers delivering parts of the curriculum?</w:t>
      </w:r>
    </w:p>
    <w:p w14:paraId="6BAE528E" w14:textId="07F6CFA8" w:rsidR="006530AB" w:rsidRDefault="006530AB" w:rsidP="006530AB">
      <w:pPr>
        <w:pStyle w:val="Lijstalinea"/>
        <w:numPr>
          <w:ilvl w:val="0"/>
          <w:numId w:val="7"/>
        </w:numPr>
        <w:spacing w:after="0"/>
        <w:rPr>
          <w:rFonts w:asciiTheme="majorHAnsi" w:hAnsiTheme="majorHAnsi"/>
        </w:rPr>
      </w:pPr>
      <w:r w:rsidRPr="005E65A3">
        <w:rPr>
          <w:rFonts w:asciiTheme="majorHAnsi" w:hAnsiTheme="majorHAnsi"/>
        </w:rPr>
        <w:t>How have teachers developed international expertise?</w:t>
      </w:r>
    </w:p>
    <w:p w14:paraId="22891A41" w14:textId="149312D8" w:rsidR="00E92F1B" w:rsidRDefault="00E92F1B" w:rsidP="006530AB">
      <w:pPr>
        <w:pStyle w:val="Lijstalinea"/>
        <w:numPr>
          <w:ilvl w:val="0"/>
          <w:numId w:val="7"/>
        </w:numPr>
        <w:spacing w:after="0"/>
        <w:rPr>
          <w:rFonts w:asciiTheme="majorHAnsi" w:hAnsiTheme="majorHAnsi"/>
        </w:rPr>
      </w:pPr>
      <w:r>
        <w:rPr>
          <w:rFonts w:asciiTheme="majorHAnsi" w:hAnsiTheme="majorHAnsi"/>
        </w:rPr>
        <w:lastRenderedPageBreak/>
        <w:t>Which activities does the institution organi</w:t>
      </w:r>
      <w:r w:rsidR="003675F2">
        <w:rPr>
          <w:rFonts w:asciiTheme="majorHAnsi" w:hAnsiTheme="majorHAnsi"/>
        </w:rPr>
        <w:t>s</w:t>
      </w:r>
      <w:r>
        <w:rPr>
          <w:rFonts w:asciiTheme="majorHAnsi" w:hAnsiTheme="majorHAnsi"/>
        </w:rPr>
        <w:t>e under the umbrella “</w:t>
      </w:r>
      <w:proofErr w:type="spellStart"/>
      <w:r>
        <w:rPr>
          <w:rFonts w:asciiTheme="majorHAnsi" w:hAnsiTheme="majorHAnsi"/>
        </w:rPr>
        <w:t>internationalisation@home</w:t>
      </w:r>
      <w:proofErr w:type="spellEnd"/>
      <w:r>
        <w:rPr>
          <w:rFonts w:asciiTheme="majorHAnsi" w:hAnsiTheme="majorHAnsi"/>
        </w:rPr>
        <w:t>”?</w:t>
      </w:r>
    </w:p>
    <w:p w14:paraId="06D2FCFB" w14:textId="546389E3" w:rsidR="00E92F1B" w:rsidRPr="005E65A3" w:rsidRDefault="00E92F1B" w:rsidP="006530AB">
      <w:pPr>
        <w:pStyle w:val="Lijstalinea"/>
        <w:numPr>
          <w:ilvl w:val="0"/>
          <w:numId w:val="7"/>
        </w:numPr>
        <w:spacing w:after="0"/>
        <w:rPr>
          <w:rFonts w:asciiTheme="majorHAnsi" w:hAnsiTheme="majorHAnsi"/>
        </w:rPr>
      </w:pPr>
      <w:r>
        <w:rPr>
          <w:rFonts w:asciiTheme="majorHAnsi" w:hAnsiTheme="majorHAnsi"/>
        </w:rPr>
        <w:t>How does the institution organi</w:t>
      </w:r>
      <w:r w:rsidR="003675F2">
        <w:rPr>
          <w:rFonts w:asciiTheme="majorHAnsi" w:hAnsiTheme="majorHAnsi"/>
        </w:rPr>
        <w:t>s</w:t>
      </w:r>
      <w:r>
        <w:rPr>
          <w:rFonts w:asciiTheme="majorHAnsi" w:hAnsiTheme="majorHAnsi"/>
        </w:rPr>
        <w:t>e QA on internationalisation?</w:t>
      </w:r>
    </w:p>
    <w:p w14:paraId="19A1F265" w14:textId="77777777" w:rsidR="006530AB" w:rsidRPr="005E65A3" w:rsidRDefault="006530AB" w:rsidP="006530AB">
      <w:pPr>
        <w:spacing w:after="0"/>
        <w:ind w:left="720" w:hanging="360"/>
        <w:rPr>
          <w:rFonts w:asciiTheme="majorHAnsi" w:hAnsiTheme="majorHAnsi"/>
        </w:rPr>
      </w:pPr>
    </w:p>
    <w:p w14:paraId="74DCDA3D" w14:textId="77777777" w:rsidR="006530AB" w:rsidRPr="005E65A3" w:rsidRDefault="006530AB" w:rsidP="006530AB">
      <w:pPr>
        <w:pStyle w:val="Lijstalinea"/>
        <w:spacing w:after="0"/>
        <w:ind w:hanging="360"/>
        <w:rPr>
          <w:rFonts w:asciiTheme="majorHAnsi" w:hAnsiTheme="majorHAnsi"/>
        </w:rPr>
      </w:pPr>
    </w:p>
    <w:p w14:paraId="57AD5649" w14:textId="77777777" w:rsidR="006530AB" w:rsidRPr="005E65A3" w:rsidRDefault="006530AB" w:rsidP="006530AB">
      <w:pPr>
        <w:pStyle w:val="Lijstalinea"/>
        <w:spacing w:after="0"/>
        <w:ind w:left="0"/>
        <w:jc w:val="both"/>
        <w:rPr>
          <w:rFonts w:asciiTheme="majorHAnsi" w:hAnsiTheme="majorHAnsi"/>
        </w:rPr>
      </w:pPr>
    </w:p>
    <w:p w14:paraId="2FD41FBD" w14:textId="77777777" w:rsidR="006530AB" w:rsidRPr="005E65A3" w:rsidRDefault="006530AB" w:rsidP="006530AB">
      <w:pPr>
        <w:pStyle w:val="Lijstalinea"/>
        <w:spacing w:after="0"/>
        <w:ind w:left="0"/>
        <w:jc w:val="both"/>
        <w:rPr>
          <w:rFonts w:asciiTheme="majorHAnsi" w:hAnsiTheme="majorHAnsi"/>
        </w:rPr>
      </w:pPr>
    </w:p>
    <w:p w14:paraId="5A620AA2" w14:textId="77777777" w:rsidR="005B269C" w:rsidRPr="008E272F" w:rsidRDefault="005B269C" w:rsidP="005B269C">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5BF016FE" w14:textId="77777777" w:rsidR="006530AB" w:rsidRPr="005E65A3" w:rsidRDefault="006530AB" w:rsidP="006530AB">
      <w:pPr>
        <w:pStyle w:val="Lijstalinea"/>
        <w:spacing w:after="0"/>
        <w:ind w:left="0"/>
        <w:jc w:val="both"/>
        <w:rPr>
          <w:rFonts w:asciiTheme="majorHAnsi" w:hAnsiTheme="majorHAnsi"/>
        </w:rPr>
      </w:pPr>
    </w:p>
    <w:p w14:paraId="24AF04BD" w14:textId="4A18C274" w:rsidR="006530AB" w:rsidRPr="005E65A3" w:rsidRDefault="005B269C" w:rsidP="006530AB">
      <w:pPr>
        <w:spacing w:after="0"/>
        <w:rPr>
          <w:rFonts w:asciiTheme="majorHAnsi" w:hAnsiTheme="majorHAnsi"/>
        </w:rPr>
      </w:pPr>
      <w:r>
        <w:rPr>
          <w:rFonts w:asciiTheme="majorHAnsi" w:hAnsiTheme="majorHAnsi"/>
        </w:rPr>
        <w:t>Supportive material/</w:t>
      </w:r>
      <w:r w:rsidR="005E29EC" w:rsidRPr="005E65A3">
        <w:rPr>
          <w:rFonts w:asciiTheme="majorHAnsi" w:hAnsiTheme="majorHAnsi"/>
        </w:rPr>
        <w:t>evidence</w:t>
      </w:r>
      <w:r w:rsidR="006530AB" w:rsidRPr="005E65A3">
        <w:rPr>
          <w:rFonts w:asciiTheme="majorHAnsi" w:hAnsiTheme="majorHAnsi"/>
        </w:rPr>
        <w:t>:</w:t>
      </w:r>
    </w:p>
    <w:p w14:paraId="695580CD" w14:textId="49D1B778"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 xml:space="preserve">International </w:t>
      </w:r>
      <w:r w:rsidR="005E29EC" w:rsidRPr="005E65A3">
        <w:rPr>
          <w:rFonts w:asciiTheme="majorHAnsi" w:hAnsiTheme="majorHAnsi"/>
        </w:rPr>
        <w:t xml:space="preserve">policy and </w:t>
      </w:r>
      <w:r w:rsidRPr="005E65A3">
        <w:rPr>
          <w:rFonts w:asciiTheme="majorHAnsi" w:hAnsiTheme="majorHAnsi"/>
        </w:rPr>
        <w:t>strategy</w:t>
      </w:r>
      <w:r w:rsidR="005E29EC" w:rsidRPr="005E65A3">
        <w:rPr>
          <w:rFonts w:asciiTheme="majorHAnsi" w:hAnsiTheme="majorHAnsi"/>
        </w:rPr>
        <w:t>;</w:t>
      </w:r>
      <w:r w:rsidRPr="005E65A3">
        <w:rPr>
          <w:rFonts w:asciiTheme="majorHAnsi" w:hAnsiTheme="majorHAnsi"/>
        </w:rPr>
        <w:t xml:space="preserve"> </w:t>
      </w:r>
    </w:p>
    <w:p w14:paraId="103B36E1" w14:textId="0D785442"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Any other strategies to promote international cooperation, the inclusion of foreign students and staff and student and staff exchanges</w:t>
      </w:r>
      <w:r w:rsidR="005E29EC" w:rsidRPr="005E65A3">
        <w:rPr>
          <w:rFonts w:asciiTheme="majorHAnsi" w:hAnsiTheme="majorHAnsi"/>
        </w:rPr>
        <w:t>;</w:t>
      </w:r>
    </w:p>
    <w:p w14:paraId="4AB5199F" w14:textId="5C451D66"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Language policy</w:t>
      </w:r>
      <w:r w:rsidR="005E29EC" w:rsidRPr="005E65A3">
        <w:rPr>
          <w:rFonts w:asciiTheme="majorHAnsi" w:hAnsiTheme="majorHAnsi"/>
        </w:rPr>
        <w:t>;</w:t>
      </w:r>
    </w:p>
    <w:p w14:paraId="20A4D855" w14:textId="6285BF73"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Information and services available for incoming and outgoing students and staff</w:t>
      </w:r>
      <w:r w:rsidR="005E29EC" w:rsidRPr="005E65A3">
        <w:rPr>
          <w:rFonts w:asciiTheme="majorHAnsi" w:hAnsiTheme="majorHAnsi"/>
        </w:rPr>
        <w:t>;</w:t>
      </w:r>
    </w:p>
    <w:p w14:paraId="6F0BFA1C" w14:textId="400E801C"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Overview of international partnerships, co-operation agreements and participation in European/ international projects</w:t>
      </w:r>
      <w:r w:rsidR="005E29EC" w:rsidRPr="005E65A3">
        <w:rPr>
          <w:rFonts w:asciiTheme="majorHAnsi" w:hAnsiTheme="majorHAnsi"/>
        </w:rPr>
        <w:t>;</w:t>
      </w:r>
    </w:p>
    <w:p w14:paraId="3986FE15" w14:textId="77777777"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International activities within and outside the curriculum</w:t>
      </w:r>
    </w:p>
    <w:p w14:paraId="0ACE337D" w14:textId="2CABC9ED" w:rsidR="006530AB" w:rsidRPr="005E65A3" w:rsidRDefault="005E29EC" w:rsidP="006530AB">
      <w:pPr>
        <w:numPr>
          <w:ilvl w:val="1"/>
          <w:numId w:val="2"/>
        </w:numPr>
        <w:spacing w:after="0"/>
        <w:rPr>
          <w:rFonts w:asciiTheme="majorHAnsi" w:hAnsiTheme="majorHAnsi"/>
        </w:rPr>
      </w:pPr>
      <w:r w:rsidRPr="005E65A3">
        <w:rPr>
          <w:rFonts w:asciiTheme="majorHAnsi" w:hAnsiTheme="majorHAnsi"/>
        </w:rPr>
        <w:t>Master classes</w:t>
      </w:r>
    </w:p>
    <w:p w14:paraId="2399FD4E" w14:textId="77777777" w:rsidR="006530AB" w:rsidRPr="005E65A3" w:rsidRDefault="006530AB" w:rsidP="006530AB">
      <w:pPr>
        <w:numPr>
          <w:ilvl w:val="1"/>
          <w:numId w:val="2"/>
        </w:numPr>
        <w:spacing w:after="0"/>
        <w:rPr>
          <w:rFonts w:asciiTheme="majorHAnsi" w:hAnsiTheme="majorHAnsi"/>
        </w:rPr>
      </w:pPr>
      <w:r w:rsidRPr="005E65A3">
        <w:rPr>
          <w:rFonts w:asciiTheme="majorHAnsi" w:hAnsiTheme="majorHAnsi"/>
        </w:rPr>
        <w:t>International projects</w:t>
      </w:r>
    </w:p>
    <w:p w14:paraId="65976A55" w14:textId="3F78C1D8" w:rsidR="006530AB" w:rsidRPr="005E65A3" w:rsidRDefault="006530AB" w:rsidP="006530AB">
      <w:pPr>
        <w:numPr>
          <w:ilvl w:val="1"/>
          <w:numId w:val="2"/>
        </w:numPr>
        <w:spacing w:after="0"/>
        <w:rPr>
          <w:rFonts w:asciiTheme="majorHAnsi" w:hAnsiTheme="majorHAnsi"/>
        </w:rPr>
      </w:pPr>
      <w:r w:rsidRPr="005E65A3">
        <w:rPr>
          <w:rFonts w:asciiTheme="majorHAnsi" w:hAnsiTheme="majorHAnsi"/>
        </w:rPr>
        <w:t xml:space="preserve">Visiting </w:t>
      </w:r>
      <w:r w:rsidR="005E29EC" w:rsidRPr="005E65A3">
        <w:rPr>
          <w:rFonts w:asciiTheme="majorHAnsi" w:hAnsiTheme="majorHAnsi"/>
        </w:rPr>
        <w:t>artist</w:t>
      </w:r>
      <w:r w:rsidR="003D3081" w:rsidRPr="005E65A3">
        <w:rPr>
          <w:rFonts w:asciiTheme="majorHAnsi" w:hAnsiTheme="majorHAnsi"/>
        </w:rPr>
        <w:t>s</w:t>
      </w:r>
      <w:r w:rsidR="005E29EC" w:rsidRPr="005E65A3">
        <w:rPr>
          <w:rFonts w:asciiTheme="majorHAnsi" w:hAnsiTheme="majorHAnsi"/>
        </w:rPr>
        <w:t>/designers</w:t>
      </w:r>
      <w:r w:rsidRPr="005E65A3">
        <w:rPr>
          <w:rFonts w:asciiTheme="majorHAnsi" w:hAnsiTheme="majorHAnsi"/>
        </w:rPr>
        <w:t>/</w:t>
      </w:r>
      <w:r w:rsidR="003D3081" w:rsidRPr="005E65A3">
        <w:rPr>
          <w:rFonts w:asciiTheme="majorHAnsi" w:hAnsiTheme="majorHAnsi"/>
        </w:rPr>
        <w:t>performers/</w:t>
      </w:r>
      <w:r w:rsidRPr="005E65A3">
        <w:rPr>
          <w:rFonts w:asciiTheme="majorHAnsi" w:hAnsiTheme="majorHAnsi"/>
        </w:rPr>
        <w:t>lecturers</w:t>
      </w:r>
    </w:p>
    <w:p w14:paraId="7CD72647" w14:textId="54EF40C7" w:rsidR="006530AB" w:rsidRPr="005E65A3" w:rsidRDefault="003D3081" w:rsidP="006530AB">
      <w:pPr>
        <w:numPr>
          <w:ilvl w:val="1"/>
          <w:numId w:val="2"/>
        </w:numPr>
        <w:spacing w:after="0"/>
        <w:rPr>
          <w:rFonts w:asciiTheme="majorHAnsi" w:hAnsiTheme="majorHAnsi"/>
        </w:rPr>
      </w:pPr>
      <w:r w:rsidRPr="005E65A3">
        <w:rPr>
          <w:rFonts w:asciiTheme="majorHAnsi" w:hAnsiTheme="majorHAnsi"/>
        </w:rPr>
        <w:t>Research/enterprise programmes</w:t>
      </w:r>
      <w:r w:rsidR="005E29EC" w:rsidRPr="005E65A3">
        <w:rPr>
          <w:rFonts w:asciiTheme="majorHAnsi" w:hAnsiTheme="majorHAnsi"/>
        </w:rPr>
        <w:t>;</w:t>
      </w:r>
    </w:p>
    <w:p w14:paraId="64E4651B" w14:textId="7994E622"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Student/staff feedback (focus groups, internal and external surveys)</w:t>
      </w:r>
      <w:r w:rsidR="003D3081" w:rsidRPr="005E65A3">
        <w:rPr>
          <w:rFonts w:asciiTheme="majorHAnsi" w:hAnsiTheme="majorHAnsi"/>
        </w:rPr>
        <w:t>;</w:t>
      </w:r>
    </w:p>
    <w:p w14:paraId="2907ABA1" w14:textId="77777777" w:rsidR="006530AB" w:rsidRPr="005E65A3" w:rsidRDefault="006530AB" w:rsidP="006530AB">
      <w:pPr>
        <w:numPr>
          <w:ilvl w:val="0"/>
          <w:numId w:val="2"/>
        </w:numPr>
        <w:spacing w:after="0"/>
        <w:rPr>
          <w:rFonts w:asciiTheme="majorHAnsi" w:hAnsiTheme="majorHAnsi"/>
        </w:rPr>
      </w:pPr>
      <w:r w:rsidRPr="005E65A3">
        <w:rPr>
          <w:rFonts w:asciiTheme="majorHAnsi" w:hAnsiTheme="majorHAnsi"/>
        </w:rPr>
        <w:t>Statistical data:</w:t>
      </w:r>
    </w:p>
    <w:p w14:paraId="26500BC4" w14:textId="67A959F2" w:rsidR="006530AB" w:rsidRPr="005E65A3" w:rsidRDefault="003D3081" w:rsidP="006530AB">
      <w:pPr>
        <w:numPr>
          <w:ilvl w:val="1"/>
          <w:numId w:val="2"/>
        </w:numPr>
        <w:spacing w:after="0"/>
        <w:rPr>
          <w:rFonts w:asciiTheme="majorHAnsi" w:hAnsiTheme="majorHAnsi"/>
        </w:rPr>
      </w:pPr>
      <w:r w:rsidRPr="005E65A3">
        <w:rPr>
          <w:rFonts w:asciiTheme="majorHAnsi" w:hAnsiTheme="majorHAnsi"/>
        </w:rPr>
        <w:t>Numbers</w:t>
      </w:r>
      <w:r w:rsidR="006530AB" w:rsidRPr="005E65A3">
        <w:rPr>
          <w:rFonts w:asciiTheme="majorHAnsi" w:hAnsiTheme="majorHAnsi"/>
        </w:rPr>
        <w:t xml:space="preserve"> of international students and staff</w:t>
      </w:r>
    </w:p>
    <w:p w14:paraId="67E03498" w14:textId="77777777" w:rsidR="006530AB" w:rsidRPr="005E65A3" w:rsidRDefault="006530AB" w:rsidP="006530AB">
      <w:pPr>
        <w:numPr>
          <w:ilvl w:val="1"/>
          <w:numId w:val="2"/>
        </w:numPr>
        <w:spacing w:after="0"/>
        <w:rPr>
          <w:rFonts w:asciiTheme="majorHAnsi" w:hAnsiTheme="majorHAnsi"/>
        </w:rPr>
      </w:pPr>
      <w:r w:rsidRPr="005E65A3">
        <w:rPr>
          <w:rFonts w:asciiTheme="majorHAnsi" w:hAnsiTheme="majorHAnsi"/>
        </w:rPr>
        <w:t>Numbers of international visiting guest lecturers</w:t>
      </w:r>
    </w:p>
    <w:p w14:paraId="1F73F678" w14:textId="77777777" w:rsidR="003D3081" w:rsidRPr="005E65A3" w:rsidRDefault="006530AB" w:rsidP="006530AB">
      <w:pPr>
        <w:numPr>
          <w:ilvl w:val="1"/>
          <w:numId w:val="2"/>
        </w:numPr>
        <w:spacing w:after="0"/>
        <w:rPr>
          <w:rFonts w:asciiTheme="majorHAnsi" w:hAnsiTheme="majorHAnsi"/>
        </w:rPr>
      </w:pPr>
      <w:r w:rsidRPr="005E65A3">
        <w:rPr>
          <w:rFonts w:asciiTheme="majorHAnsi" w:hAnsiTheme="majorHAnsi"/>
        </w:rPr>
        <w:t>Numbers of incoming and outgoing student and staff exchanges</w:t>
      </w:r>
    </w:p>
    <w:p w14:paraId="1F4E959F" w14:textId="09BA65E4" w:rsidR="006530AB" w:rsidRPr="005E65A3" w:rsidRDefault="003D3081" w:rsidP="006530AB">
      <w:pPr>
        <w:numPr>
          <w:ilvl w:val="1"/>
          <w:numId w:val="2"/>
        </w:numPr>
        <w:spacing w:after="0"/>
        <w:rPr>
          <w:rFonts w:asciiTheme="majorHAnsi" w:hAnsiTheme="majorHAnsi"/>
        </w:rPr>
      </w:pPr>
      <w:r w:rsidRPr="005E65A3">
        <w:rPr>
          <w:rFonts w:asciiTheme="majorHAnsi" w:hAnsiTheme="majorHAnsi"/>
        </w:rPr>
        <w:t>Numbers of Research and enterprise projects.</w:t>
      </w:r>
    </w:p>
    <w:p w14:paraId="24CEA58B" w14:textId="77777777" w:rsidR="006530AB" w:rsidRPr="005E65A3" w:rsidRDefault="006530AB" w:rsidP="006530AB">
      <w:pPr>
        <w:pStyle w:val="Lijstalinea"/>
        <w:spacing w:after="0"/>
        <w:ind w:left="0"/>
        <w:jc w:val="both"/>
        <w:rPr>
          <w:rFonts w:asciiTheme="majorHAnsi" w:hAnsiTheme="majorHAnsi"/>
        </w:rPr>
      </w:pPr>
    </w:p>
    <w:p w14:paraId="26B1827D" w14:textId="77777777" w:rsidR="006530AB" w:rsidRPr="005E65A3" w:rsidRDefault="006530AB" w:rsidP="006530AB">
      <w:pPr>
        <w:pStyle w:val="Lijstalinea"/>
        <w:spacing w:after="0"/>
        <w:ind w:left="0"/>
        <w:jc w:val="both"/>
        <w:rPr>
          <w:rFonts w:asciiTheme="majorHAnsi" w:hAnsiTheme="majorHAnsi"/>
        </w:rPr>
      </w:pPr>
    </w:p>
    <w:p w14:paraId="02E7C9B5" w14:textId="1F3529B9" w:rsidR="006530AB" w:rsidRPr="00FC189E" w:rsidRDefault="006530AB" w:rsidP="006530AB">
      <w:pPr>
        <w:pStyle w:val="Kop3"/>
        <w:spacing w:before="0" w:after="0" w:line="276" w:lineRule="auto"/>
        <w:rPr>
          <w:rFonts w:asciiTheme="majorHAnsi" w:hAnsiTheme="majorHAnsi"/>
          <w:color w:val="0191AC"/>
          <w:lang w:val="en-GB"/>
        </w:rPr>
      </w:pPr>
      <w:bookmarkStart w:id="14" w:name="_Toc494369892"/>
      <w:r w:rsidRPr="00FC189E">
        <w:rPr>
          <w:rFonts w:asciiTheme="majorHAnsi" w:hAnsiTheme="majorHAnsi"/>
          <w:color w:val="0191AC"/>
          <w:lang w:val="en-GB"/>
        </w:rPr>
        <w:t>2.3 Assessment</w:t>
      </w:r>
      <w:bookmarkEnd w:id="14"/>
    </w:p>
    <w:p w14:paraId="1131E57F" w14:textId="77777777" w:rsidR="006530AB" w:rsidRPr="005E65A3" w:rsidRDefault="006530AB" w:rsidP="006530AB">
      <w:pPr>
        <w:spacing w:after="0"/>
        <w:rPr>
          <w:rFonts w:asciiTheme="majorHAnsi" w:hAnsiTheme="majorHAnsi"/>
          <w:b/>
          <w:color w:val="002060"/>
        </w:rPr>
      </w:pPr>
    </w:p>
    <w:p w14:paraId="423DEA38" w14:textId="77777777" w:rsidR="006530AB" w:rsidRPr="00FC189E" w:rsidRDefault="006530AB" w:rsidP="006530AB">
      <w:pPr>
        <w:spacing w:after="0"/>
        <w:rPr>
          <w:rFonts w:asciiTheme="majorHAnsi" w:hAnsiTheme="majorHAnsi"/>
          <w:b/>
          <w:color w:val="0191AC"/>
        </w:rPr>
      </w:pPr>
      <w:r w:rsidRPr="00FC189E">
        <w:rPr>
          <w:rFonts w:asciiTheme="majorHAnsi" w:hAnsiTheme="majorHAnsi"/>
          <w:b/>
          <w:color w:val="0191AC"/>
        </w:rPr>
        <w:t>Standard: assessment methods are clearly defined and demonstrate achievement of learning outcomes.</w:t>
      </w:r>
    </w:p>
    <w:p w14:paraId="5C4F2FD9" w14:textId="77777777" w:rsidR="006530AB" w:rsidRPr="005E65A3" w:rsidRDefault="006530AB" w:rsidP="006530AB">
      <w:pPr>
        <w:pStyle w:val="Lijstalinea"/>
        <w:spacing w:after="0"/>
        <w:ind w:left="0"/>
        <w:rPr>
          <w:rFonts w:asciiTheme="majorHAnsi" w:hAnsiTheme="majorHAnsi"/>
        </w:rPr>
      </w:pPr>
    </w:p>
    <w:p w14:paraId="388B789D" w14:textId="32E8B9E1" w:rsidR="006530AB" w:rsidRPr="005E65A3" w:rsidRDefault="006530AB" w:rsidP="005B269C">
      <w:pPr>
        <w:spacing w:after="0"/>
        <w:ind w:left="720" w:hanging="360"/>
        <w:rPr>
          <w:rFonts w:asciiTheme="majorHAnsi" w:hAnsiTheme="majorHAnsi"/>
        </w:rPr>
      </w:pPr>
      <w:r w:rsidRPr="005E65A3">
        <w:rPr>
          <w:rFonts w:asciiTheme="majorHAnsi" w:hAnsiTheme="majorHAnsi"/>
        </w:rPr>
        <w:t xml:space="preserve">Questions to be considered when addressing this standard: </w:t>
      </w:r>
    </w:p>
    <w:p w14:paraId="4FC80F69" w14:textId="77777777" w:rsidR="00E92F1B" w:rsidRDefault="006530AB" w:rsidP="006530AB">
      <w:pPr>
        <w:pStyle w:val="Lijstalinea"/>
        <w:numPr>
          <w:ilvl w:val="0"/>
          <w:numId w:val="8"/>
        </w:numPr>
        <w:spacing w:after="0"/>
        <w:rPr>
          <w:rFonts w:asciiTheme="majorHAnsi" w:hAnsiTheme="majorHAnsi"/>
        </w:rPr>
      </w:pPr>
      <w:r w:rsidRPr="005E65A3">
        <w:rPr>
          <w:rFonts w:asciiTheme="majorHAnsi" w:hAnsiTheme="majorHAnsi"/>
        </w:rPr>
        <w:t xml:space="preserve">What are the methods for assessment and how do these methods show the achievement of learning outcomes? </w:t>
      </w:r>
    </w:p>
    <w:p w14:paraId="00D24EF8" w14:textId="77777777" w:rsidR="00E92F1B" w:rsidRDefault="006530AB" w:rsidP="006530AB">
      <w:pPr>
        <w:pStyle w:val="Lijstalinea"/>
        <w:numPr>
          <w:ilvl w:val="0"/>
          <w:numId w:val="8"/>
        </w:numPr>
        <w:spacing w:after="0"/>
        <w:rPr>
          <w:rFonts w:asciiTheme="majorHAnsi" w:hAnsiTheme="majorHAnsi"/>
        </w:rPr>
      </w:pPr>
      <w:r w:rsidRPr="005E65A3">
        <w:rPr>
          <w:rFonts w:asciiTheme="majorHAnsi" w:hAnsiTheme="majorHAnsi"/>
        </w:rPr>
        <w:t>How are they being reviewed to consider issues such as consistency and fairness?</w:t>
      </w:r>
    </w:p>
    <w:p w14:paraId="599EE850" w14:textId="38B902BC" w:rsidR="006530AB" w:rsidRPr="005E65A3" w:rsidRDefault="00E92F1B" w:rsidP="006530AB">
      <w:pPr>
        <w:pStyle w:val="Lijstalinea"/>
        <w:numPr>
          <w:ilvl w:val="0"/>
          <w:numId w:val="8"/>
        </w:numPr>
        <w:spacing w:after="0"/>
        <w:rPr>
          <w:rFonts w:asciiTheme="majorHAnsi" w:hAnsiTheme="majorHAnsi"/>
        </w:rPr>
      </w:pPr>
      <w:r>
        <w:rPr>
          <w:rFonts w:asciiTheme="majorHAnsi" w:hAnsiTheme="majorHAnsi"/>
        </w:rPr>
        <w:t>Are the assessment methods aligned with the teaching and learning methods/formats?</w:t>
      </w:r>
      <w:r w:rsidR="006530AB" w:rsidRPr="005E65A3">
        <w:rPr>
          <w:rFonts w:asciiTheme="majorHAnsi" w:hAnsiTheme="majorHAnsi"/>
        </w:rPr>
        <w:t xml:space="preserve"> </w:t>
      </w:r>
    </w:p>
    <w:p w14:paraId="404337A1" w14:textId="77777777" w:rsidR="006530AB" w:rsidRPr="005E65A3" w:rsidRDefault="006530AB" w:rsidP="006530AB">
      <w:pPr>
        <w:pStyle w:val="Lijstalinea"/>
        <w:numPr>
          <w:ilvl w:val="0"/>
          <w:numId w:val="8"/>
        </w:numPr>
        <w:spacing w:after="0"/>
        <w:rPr>
          <w:rFonts w:asciiTheme="majorHAnsi" w:hAnsiTheme="majorHAnsi"/>
        </w:rPr>
      </w:pPr>
      <w:r w:rsidRPr="005E65A3">
        <w:rPr>
          <w:rFonts w:asciiTheme="majorHAnsi" w:hAnsiTheme="majorHAnsi"/>
        </w:rPr>
        <w:lastRenderedPageBreak/>
        <w:t>Are all assessment criteria and procedures easily accessible to and clearly defined for students and staff?</w:t>
      </w:r>
    </w:p>
    <w:p w14:paraId="6DB9EAE9" w14:textId="77777777" w:rsidR="006530AB" w:rsidRPr="005E65A3" w:rsidRDefault="006530AB" w:rsidP="006530AB">
      <w:pPr>
        <w:pStyle w:val="Lijstalinea"/>
        <w:numPr>
          <w:ilvl w:val="0"/>
          <w:numId w:val="8"/>
        </w:numPr>
        <w:spacing w:after="0"/>
        <w:rPr>
          <w:rFonts w:asciiTheme="majorHAnsi" w:hAnsiTheme="majorHAnsi"/>
        </w:rPr>
      </w:pPr>
      <w:r w:rsidRPr="005E65A3">
        <w:rPr>
          <w:rFonts w:asciiTheme="majorHAnsi" w:hAnsiTheme="majorHAnsi"/>
        </w:rPr>
        <w:t>Are students provided with timely and constructive feedback on all forms of assessments?</w:t>
      </w:r>
    </w:p>
    <w:p w14:paraId="1075DB2B" w14:textId="77777777" w:rsidR="006530AB" w:rsidRPr="005E65A3" w:rsidRDefault="006530AB" w:rsidP="006530AB">
      <w:pPr>
        <w:pStyle w:val="Lijstalinea"/>
        <w:spacing w:after="0"/>
        <w:ind w:left="318"/>
        <w:jc w:val="both"/>
        <w:rPr>
          <w:rFonts w:asciiTheme="majorHAnsi" w:hAnsiTheme="majorHAnsi"/>
        </w:rPr>
      </w:pPr>
    </w:p>
    <w:p w14:paraId="1465B11A" w14:textId="13A74572" w:rsidR="006530AB" w:rsidRPr="005E65A3" w:rsidRDefault="006530AB" w:rsidP="006530AB">
      <w:pPr>
        <w:pStyle w:val="Lijstalinea"/>
        <w:spacing w:after="0"/>
        <w:ind w:left="0"/>
        <w:jc w:val="both"/>
        <w:rPr>
          <w:rFonts w:asciiTheme="majorHAnsi" w:hAnsiTheme="majorHAnsi"/>
        </w:rPr>
      </w:pPr>
    </w:p>
    <w:p w14:paraId="1C47F9EE" w14:textId="77777777" w:rsidR="006530AB" w:rsidRPr="005E65A3" w:rsidRDefault="006530AB" w:rsidP="006530AB">
      <w:pPr>
        <w:pStyle w:val="Lijstalinea"/>
        <w:spacing w:after="0"/>
        <w:jc w:val="both"/>
        <w:rPr>
          <w:rFonts w:asciiTheme="majorHAnsi" w:hAnsiTheme="majorHAnsi"/>
        </w:rPr>
      </w:pPr>
    </w:p>
    <w:p w14:paraId="6F149CCD" w14:textId="77777777" w:rsidR="005B269C" w:rsidRPr="005B269C" w:rsidRDefault="005B269C" w:rsidP="005B269C">
      <w:pPr>
        <w:pBdr>
          <w:top w:val="single" w:sz="4" w:space="1" w:color="auto"/>
          <w:left w:val="single" w:sz="4" w:space="4" w:color="auto"/>
          <w:bottom w:val="single" w:sz="4" w:space="1" w:color="auto"/>
          <w:right w:val="single" w:sz="4" w:space="4" w:color="auto"/>
        </w:pBdr>
        <w:spacing w:after="0"/>
        <w:rPr>
          <w:rFonts w:asciiTheme="majorHAnsi" w:hAnsiTheme="majorHAnsi"/>
        </w:rPr>
      </w:pPr>
      <w:r w:rsidRPr="005B269C">
        <w:rPr>
          <w:rFonts w:asciiTheme="majorHAnsi" w:hAnsiTheme="majorHAnsi"/>
          <w:i/>
        </w:rPr>
        <w:t>[Please write your text/answers here. It is recommended to include an analysis of challenges faced in relation to this standard, how the institution has reflected on these and the changes that are envisioned to address them.]</w:t>
      </w:r>
    </w:p>
    <w:p w14:paraId="104BDDE1" w14:textId="10462C0D" w:rsidR="006530AB" w:rsidRPr="005E65A3" w:rsidRDefault="006530AB" w:rsidP="006530AB">
      <w:pPr>
        <w:pStyle w:val="Lijstalinea"/>
        <w:spacing w:after="0"/>
        <w:ind w:left="0"/>
        <w:rPr>
          <w:rFonts w:asciiTheme="majorHAnsi" w:hAnsiTheme="majorHAnsi"/>
        </w:rPr>
      </w:pPr>
    </w:p>
    <w:p w14:paraId="498BBFFA" w14:textId="4ED06CFA" w:rsidR="006530AB" w:rsidRPr="005E65A3" w:rsidRDefault="00DB4E2B" w:rsidP="006530AB">
      <w:pPr>
        <w:spacing w:after="0"/>
        <w:rPr>
          <w:rFonts w:asciiTheme="majorHAnsi" w:hAnsiTheme="majorHAnsi"/>
        </w:rPr>
      </w:pPr>
      <w:r w:rsidRPr="005E65A3">
        <w:rPr>
          <w:rFonts w:asciiTheme="majorHAnsi" w:hAnsiTheme="majorHAnsi"/>
        </w:rPr>
        <w:t>Supportive material/</w:t>
      </w:r>
      <w:r w:rsidR="0076466D" w:rsidRPr="005E65A3">
        <w:rPr>
          <w:rFonts w:asciiTheme="majorHAnsi" w:hAnsiTheme="majorHAnsi"/>
        </w:rPr>
        <w:t>evidence</w:t>
      </w:r>
      <w:r w:rsidR="006530AB" w:rsidRPr="005E65A3">
        <w:rPr>
          <w:rFonts w:asciiTheme="majorHAnsi" w:hAnsiTheme="majorHAnsi"/>
        </w:rPr>
        <w:t>:</w:t>
      </w:r>
    </w:p>
    <w:p w14:paraId="1150BF5A" w14:textId="6CBE7FA6" w:rsidR="006530AB" w:rsidRPr="005E65A3" w:rsidRDefault="006530AB" w:rsidP="006530AB">
      <w:pPr>
        <w:numPr>
          <w:ilvl w:val="0"/>
          <w:numId w:val="9"/>
        </w:numPr>
        <w:spacing w:after="0"/>
        <w:rPr>
          <w:rFonts w:asciiTheme="majorHAnsi" w:hAnsiTheme="majorHAnsi"/>
        </w:rPr>
      </w:pPr>
      <w:r w:rsidRPr="005E65A3">
        <w:rPr>
          <w:rFonts w:asciiTheme="majorHAnsi" w:hAnsiTheme="majorHAnsi"/>
        </w:rPr>
        <w:t>Documentation relating to and explaining the institution’s methods for assessment (</w:t>
      </w:r>
      <w:r w:rsidR="003D3081" w:rsidRPr="005E65A3">
        <w:rPr>
          <w:rFonts w:asciiTheme="majorHAnsi" w:hAnsiTheme="majorHAnsi"/>
        </w:rPr>
        <w:t xml:space="preserve">reference to which qualification Framework and Learning Outcomes benchmark statements used, </w:t>
      </w:r>
      <w:r w:rsidRPr="005E65A3">
        <w:rPr>
          <w:rFonts w:asciiTheme="majorHAnsi" w:hAnsiTheme="majorHAnsi"/>
        </w:rPr>
        <w:t>assessment criteria, grading system, etc.)</w:t>
      </w:r>
      <w:r w:rsidR="003D3081" w:rsidRPr="005E65A3">
        <w:rPr>
          <w:rFonts w:asciiTheme="majorHAnsi" w:hAnsiTheme="majorHAnsi"/>
        </w:rPr>
        <w:t>;</w:t>
      </w:r>
    </w:p>
    <w:p w14:paraId="61C997E4" w14:textId="6333FD49" w:rsidR="006530AB" w:rsidRPr="005E65A3" w:rsidRDefault="006530AB" w:rsidP="006530AB">
      <w:pPr>
        <w:numPr>
          <w:ilvl w:val="0"/>
          <w:numId w:val="9"/>
        </w:numPr>
        <w:spacing w:after="0"/>
        <w:rPr>
          <w:rFonts w:asciiTheme="majorHAnsi" w:hAnsiTheme="majorHAnsi"/>
        </w:rPr>
      </w:pPr>
      <w:r w:rsidRPr="005E65A3">
        <w:rPr>
          <w:rFonts w:asciiTheme="majorHAnsi" w:hAnsiTheme="majorHAnsi"/>
        </w:rPr>
        <w:t>Regulations concerning the assessment of students, including appeals procedures</w:t>
      </w:r>
      <w:r w:rsidR="003D3081" w:rsidRPr="005E65A3">
        <w:rPr>
          <w:rFonts w:asciiTheme="majorHAnsi" w:hAnsiTheme="majorHAnsi"/>
        </w:rPr>
        <w:t>;</w:t>
      </w:r>
    </w:p>
    <w:p w14:paraId="0DD4E883" w14:textId="480D33D2" w:rsidR="006530AB" w:rsidRPr="005E65A3" w:rsidRDefault="00DB4E2B" w:rsidP="006530AB">
      <w:pPr>
        <w:numPr>
          <w:ilvl w:val="0"/>
          <w:numId w:val="9"/>
        </w:numPr>
        <w:spacing w:after="0"/>
        <w:rPr>
          <w:rFonts w:asciiTheme="majorHAnsi" w:hAnsiTheme="majorHAnsi"/>
        </w:rPr>
      </w:pPr>
      <w:r w:rsidRPr="005E65A3">
        <w:rPr>
          <w:rFonts w:asciiTheme="majorHAnsi" w:hAnsiTheme="majorHAnsi"/>
        </w:rPr>
        <w:t xml:space="preserve">Samples of </w:t>
      </w:r>
      <w:r w:rsidR="006530AB" w:rsidRPr="005E65A3">
        <w:rPr>
          <w:rFonts w:asciiTheme="majorHAnsi" w:hAnsiTheme="majorHAnsi"/>
        </w:rPr>
        <w:t>examination papers, coursework, reports and other relevant examples of assessed work of students</w:t>
      </w:r>
      <w:r w:rsidR="003D3081" w:rsidRPr="005E65A3">
        <w:rPr>
          <w:rFonts w:asciiTheme="majorHAnsi" w:hAnsiTheme="majorHAnsi"/>
        </w:rPr>
        <w:t>;</w:t>
      </w:r>
    </w:p>
    <w:p w14:paraId="3BE8A588" w14:textId="5356DC4F" w:rsidR="006530AB" w:rsidRPr="005E65A3" w:rsidRDefault="006530AB" w:rsidP="006530AB">
      <w:pPr>
        <w:numPr>
          <w:ilvl w:val="0"/>
          <w:numId w:val="9"/>
        </w:numPr>
        <w:spacing w:after="0"/>
        <w:rPr>
          <w:rFonts w:asciiTheme="majorHAnsi" w:hAnsiTheme="majorHAnsi"/>
        </w:rPr>
      </w:pPr>
      <w:r w:rsidRPr="005E65A3">
        <w:rPr>
          <w:rFonts w:asciiTheme="majorHAnsi" w:hAnsiTheme="majorHAnsi"/>
        </w:rPr>
        <w:t>External examiners</w:t>
      </w:r>
      <w:r w:rsidR="003D3081" w:rsidRPr="005E65A3">
        <w:rPr>
          <w:rFonts w:asciiTheme="majorHAnsi" w:hAnsiTheme="majorHAnsi"/>
        </w:rPr>
        <w:t>/professional body/employers</w:t>
      </w:r>
      <w:r w:rsidRPr="005E65A3">
        <w:rPr>
          <w:rFonts w:asciiTheme="majorHAnsi" w:hAnsiTheme="majorHAnsi"/>
        </w:rPr>
        <w:t xml:space="preserve"> feedback</w:t>
      </w:r>
      <w:r w:rsidR="003D3081" w:rsidRPr="005E65A3">
        <w:rPr>
          <w:rFonts w:asciiTheme="majorHAnsi" w:hAnsiTheme="majorHAnsi"/>
        </w:rPr>
        <w:t>;</w:t>
      </w:r>
    </w:p>
    <w:p w14:paraId="6723383B" w14:textId="44CA27F6" w:rsidR="006530AB" w:rsidRPr="005E65A3" w:rsidRDefault="006530AB" w:rsidP="006530AB">
      <w:pPr>
        <w:numPr>
          <w:ilvl w:val="0"/>
          <w:numId w:val="9"/>
        </w:numPr>
        <w:spacing w:after="0"/>
        <w:rPr>
          <w:rFonts w:asciiTheme="majorHAnsi" w:hAnsiTheme="majorHAnsi"/>
        </w:rPr>
      </w:pPr>
      <w:r w:rsidRPr="005E65A3">
        <w:rPr>
          <w:rFonts w:asciiTheme="majorHAnsi" w:hAnsiTheme="majorHAnsi"/>
        </w:rPr>
        <w:t>Clear and accessible rules and standards</w:t>
      </w:r>
      <w:r w:rsidR="004A2190" w:rsidRPr="005E65A3">
        <w:rPr>
          <w:rFonts w:asciiTheme="majorHAnsi" w:hAnsiTheme="majorHAnsi"/>
        </w:rPr>
        <w:t>;</w:t>
      </w:r>
      <w:r w:rsidRPr="005E65A3">
        <w:rPr>
          <w:rFonts w:asciiTheme="majorHAnsi" w:hAnsiTheme="majorHAnsi"/>
        </w:rPr>
        <w:t xml:space="preserve"> </w:t>
      </w:r>
    </w:p>
    <w:p w14:paraId="4D3129DE" w14:textId="1A6BEFB2" w:rsidR="006530AB" w:rsidRPr="005E65A3" w:rsidRDefault="006530AB" w:rsidP="006530AB">
      <w:pPr>
        <w:numPr>
          <w:ilvl w:val="0"/>
          <w:numId w:val="9"/>
        </w:numPr>
        <w:spacing w:after="0"/>
        <w:rPr>
          <w:rFonts w:asciiTheme="majorHAnsi" w:hAnsiTheme="majorHAnsi"/>
        </w:rPr>
      </w:pPr>
      <w:r w:rsidRPr="005E65A3">
        <w:rPr>
          <w:rFonts w:asciiTheme="majorHAnsi" w:hAnsiTheme="majorHAnsi"/>
        </w:rPr>
        <w:t>Student/staff feedback (focus groups, internal and external surveys)</w:t>
      </w:r>
      <w:r w:rsidR="004A2190" w:rsidRPr="005E65A3">
        <w:rPr>
          <w:rFonts w:asciiTheme="majorHAnsi" w:hAnsiTheme="majorHAnsi"/>
        </w:rPr>
        <w:t>;</w:t>
      </w:r>
    </w:p>
    <w:p w14:paraId="721FFBD8" w14:textId="47348474" w:rsidR="006530AB" w:rsidRPr="005E65A3" w:rsidRDefault="006530AB" w:rsidP="006530AB">
      <w:pPr>
        <w:numPr>
          <w:ilvl w:val="0"/>
          <w:numId w:val="9"/>
        </w:numPr>
        <w:spacing w:after="0"/>
        <w:rPr>
          <w:rFonts w:asciiTheme="majorHAnsi" w:hAnsiTheme="majorHAnsi"/>
        </w:rPr>
      </w:pPr>
      <w:r w:rsidRPr="005E65A3">
        <w:rPr>
          <w:rFonts w:asciiTheme="majorHAnsi" w:hAnsiTheme="majorHAnsi"/>
        </w:rPr>
        <w:t>Methods for providing timely feedback to students, including feedback on their public presentations</w:t>
      </w:r>
      <w:r w:rsidR="004A2190" w:rsidRPr="005E65A3">
        <w:rPr>
          <w:rFonts w:asciiTheme="majorHAnsi" w:hAnsiTheme="majorHAnsi"/>
        </w:rPr>
        <w:t xml:space="preserve"> (if applicable).</w:t>
      </w:r>
    </w:p>
    <w:p w14:paraId="500D7146" w14:textId="77777777" w:rsidR="006530AB" w:rsidRPr="005E65A3" w:rsidRDefault="006530AB" w:rsidP="006530AB">
      <w:pPr>
        <w:pStyle w:val="Lijstalinea"/>
        <w:spacing w:after="0"/>
        <w:rPr>
          <w:rFonts w:asciiTheme="majorHAnsi" w:hAnsiTheme="majorHAnsi"/>
        </w:rPr>
      </w:pPr>
    </w:p>
    <w:p w14:paraId="2EBF622C" w14:textId="2BF4F92A" w:rsidR="006530AB" w:rsidRPr="005E65A3" w:rsidRDefault="006530AB" w:rsidP="006530AB">
      <w:pPr>
        <w:spacing w:after="0"/>
        <w:rPr>
          <w:rFonts w:asciiTheme="majorHAnsi" w:hAnsiTheme="majorHAnsi"/>
        </w:rPr>
      </w:pPr>
    </w:p>
    <w:p w14:paraId="7F26005B" w14:textId="77777777" w:rsidR="006530AB" w:rsidRPr="005E65A3" w:rsidRDefault="006530AB" w:rsidP="006530AB">
      <w:pPr>
        <w:spacing w:after="0"/>
        <w:rPr>
          <w:rFonts w:asciiTheme="majorHAnsi" w:hAnsiTheme="majorHAnsi"/>
        </w:rPr>
      </w:pPr>
    </w:p>
    <w:p w14:paraId="6FE8A31C" w14:textId="77777777" w:rsidR="006530AB" w:rsidRPr="005E65A3" w:rsidRDefault="006530AB" w:rsidP="006530AB">
      <w:pPr>
        <w:spacing w:after="0"/>
        <w:jc w:val="both"/>
        <w:rPr>
          <w:rFonts w:asciiTheme="majorHAnsi" w:hAnsiTheme="majorHAnsi"/>
        </w:rPr>
      </w:pPr>
    </w:p>
    <w:p w14:paraId="5FA3AD5D" w14:textId="77777777" w:rsidR="005B269C" w:rsidRDefault="005B269C">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4AC65358" w14:textId="3C229B4D" w:rsidR="006530AB" w:rsidRPr="00FC189E" w:rsidRDefault="006530AB" w:rsidP="006530AB">
      <w:pPr>
        <w:pStyle w:val="Kop2"/>
        <w:spacing w:line="360" w:lineRule="auto"/>
        <w:jc w:val="both"/>
        <w:rPr>
          <w:rFonts w:asciiTheme="majorHAnsi" w:hAnsiTheme="majorHAnsi"/>
          <w:color w:val="0191AC"/>
        </w:rPr>
      </w:pPr>
      <w:bookmarkStart w:id="15" w:name="_Toc494369893"/>
      <w:r w:rsidRPr="00FC189E">
        <w:rPr>
          <w:rFonts w:asciiTheme="majorHAnsi" w:hAnsiTheme="majorHAnsi"/>
          <w:color w:val="0191AC"/>
        </w:rPr>
        <w:lastRenderedPageBreak/>
        <w:t>3. Student profiles</w:t>
      </w:r>
      <w:bookmarkEnd w:id="15"/>
    </w:p>
    <w:p w14:paraId="35783FA5" w14:textId="7FB9E640" w:rsidR="006530AB" w:rsidRPr="00FC189E" w:rsidRDefault="006530AB" w:rsidP="006530AB">
      <w:pPr>
        <w:pStyle w:val="Kop3"/>
        <w:spacing w:before="0" w:after="0" w:line="276" w:lineRule="auto"/>
        <w:rPr>
          <w:rFonts w:asciiTheme="majorHAnsi" w:hAnsiTheme="majorHAnsi"/>
          <w:color w:val="0191AC"/>
          <w:lang w:val="en-GB"/>
        </w:rPr>
      </w:pPr>
      <w:bookmarkStart w:id="16" w:name="_Toc494369894"/>
      <w:r w:rsidRPr="00FC189E">
        <w:rPr>
          <w:rFonts w:asciiTheme="majorHAnsi" w:hAnsiTheme="majorHAnsi"/>
          <w:color w:val="0191AC"/>
          <w:lang w:val="en-GB"/>
        </w:rPr>
        <w:t>3.1 Admission/Entrance qualifications</w:t>
      </w:r>
      <w:bookmarkEnd w:id="16"/>
    </w:p>
    <w:p w14:paraId="612E6D43" w14:textId="77777777" w:rsidR="006530AB" w:rsidRPr="005E65A3" w:rsidRDefault="006530AB" w:rsidP="006530AB">
      <w:pPr>
        <w:pStyle w:val="Lijstalinea"/>
        <w:spacing w:after="0"/>
        <w:ind w:left="0"/>
        <w:rPr>
          <w:rFonts w:asciiTheme="majorHAnsi" w:hAnsiTheme="majorHAnsi"/>
          <w:b/>
          <w:color w:val="002060"/>
        </w:rPr>
      </w:pPr>
    </w:p>
    <w:p w14:paraId="4D2298C1" w14:textId="77777777" w:rsidR="006530AB" w:rsidRPr="00FC189E" w:rsidRDefault="006530AB" w:rsidP="006530AB">
      <w:pPr>
        <w:pStyle w:val="Lijstalinea"/>
        <w:spacing w:after="0"/>
        <w:ind w:left="0"/>
        <w:rPr>
          <w:rFonts w:asciiTheme="majorHAnsi" w:hAnsiTheme="majorHAnsi"/>
          <w:b/>
          <w:color w:val="0191AC"/>
        </w:rPr>
      </w:pPr>
      <w:r w:rsidRPr="00FC189E">
        <w:rPr>
          <w:rFonts w:asciiTheme="majorHAnsi" w:hAnsiTheme="majorHAnsi"/>
          <w:b/>
          <w:color w:val="0191AC"/>
        </w:rPr>
        <w:t xml:space="preserve">Standard: </w:t>
      </w:r>
      <w:r w:rsidRPr="00FC189E">
        <w:rPr>
          <w:rFonts w:asciiTheme="majorHAnsi" w:hAnsiTheme="majorHAnsi" w:cs="Helvetica"/>
          <w:b/>
          <w:color w:val="0191AC"/>
        </w:rPr>
        <w:t>clear admissions criteria exist, which establish artistic/academic suitability of students.</w:t>
      </w:r>
    </w:p>
    <w:p w14:paraId="434AEFCA" w14:textId="77777777" w:rsidR="006530AB" w:rsidRPr="005E65A3" w:rsidRDefault="006530AB" w:rsidP="006530AB">
      <w:pPr>
        <w:pStyle w:val="Lijstalinea"/>
        <w:spacing w:after="0"/>
        <w:ind w:left="0"/>
        <w:rPr>
          <w:rFonts w:asciiTheme="majorHAnsi" w:hAnsiTheme="majorHAnsi"/>
          <w:b/>
          <w:color w:val="002060"/>
        </w:rPr>
      </w:pPr>
    </w:p>
    <w:p w14:paraId="5C42E81D" w14:textId="253EA732" w:rsidR="006530AB" w:rsidRPr="005E65A3" w:rsidRDefault="006530AB" w:rsidP="005B269C">
      <w:pPr>
        <w:spacing w:after="0"/>
        <w:ind w:left="720" w:hanging="360"/>
        <w:rPr>
          <w:rFonts w:asciiTheme="majorHAnsi" w:hAnsiTheme="majorHAnsi"/>
        </w:rPr>
      </w:pPr>
      <w:r w:rsidRPr="005E65A3">
        <w:rPr>
          <w:rFonts w:asciiTheme="majorHAnsi" w:hAnsiTheme="majorHAnsi"/>
        </w:rPr>
        <w:t>Questions to be considered when addressing this standard:</w:t>
      </w:r>
    </w:p>
    <w:p w14:paraId="0DCF9B0C" w14:textId="77777777" w:rsidR="006530AB" w:rsidRPr="005E65A3" w:rsidRDefault="006530AB" w:rsidP="006530AB">
      <w:pPr>
        <w:pStyle w:val="Lijstalinea"/>
        <w:numPr>
          <w:ilvl w:val="0"/>
          <w:numId w:val="29"/>
        </w:numPr>
        <w:spacing w:after="0"/>
        <w:rPr>
          <w:rFonts w:asciiTheme="majorHAnsi" w:hAnsiTheme="majorHAnsi" w:cs="Helvetica"/>
        </w:rPr>
      </w:pPr>
      <w:r w:rsidRPr="005E65A3">
        <w:rPr>
          <w:rFonts w:asciiTheme="majorHAnsi" w:hAnsiTheme="majorHAnsi" w:cs="Helvetica"/>
        </w:rPr>
        <w:t>Does the institution have clear and appropriate criteria for admissions for all types of applicants (including mature students and lifelong learning opportunities)?</w:t>
      </w:r>
    </w:p>
    <w:p w14:paraId="707BCE28" w14:textId="77777777" w:rsidR="006530AB" w:rsidRPr="005E65A3" w:rsidRDefault="006530AB" w:rsidP="006530AB">
      <w:pPr>
        <w:pStyle w:val="Lijstalinea"/>
        <w:numPr>
          <w:ilvl w:val="0"/>
          <w:numId w:val="29"/>
        </w:numPr>
        <w:spacing w:after="0"/>
        <w:rPr>
          <w:rFonts w:asciiTheme="majorHAnsi" w:hAnsiTheme="majorHAnsi" w:cs="Helvetica"/>
        </w:rPr>
      </w:pPr>
      <w:r w:rsidRPr="005E65A3">
        <w:rPr>
          <w:rFonts w:asciiTheme="majorHAnsi" w:hAnsiTheme="majorHAnsi" w:cs="Helvetica"/>
        </w:rPr>
        <w:t>In what ways do the entrance requirements assess the abilities (artistic/technical/academic/pedagogical) of the applicants to successfully complete the institution’s study programme?</w:t>
      </w:r>
    </w:p>
    <w:p w14:paraId="3706299D" w14:textId="548F6BD9" w:rsidR="00BF204C" w:rsidRPr="005E65A3" w:rsidRDefault="00BF204C" w:rsidP="006530AB">
      <w:pPr>
        <w:pStyle w:val="Lijstalinea"/>
        <w:numPr>
          <w:ilvl w:val="0"/>
          <w:numId w:val="29"/>
        </w:numPr>
        <w:spacing w:after="0"/>
        <w:rPr>
          <w:rFonts w:asciiTheme="majorHAnsi" w:hAnsiTheme="majorHAnsi" w:cs="Helvetica"/>
        </w:rPr>
      </w:pPr>
      <w:r w:rsidRPr="005E65A3">
        <w:rPr>
          <w:rFonts w:asciiTheme="majorHAnsi" w:hAnsiTheme="majorHAnsi" w:cs="Helvetica"/>
        </w:rPr>
        <w:t>Who is involved in the applicant selection procedure?</w:t>
      </w:r>
    </w:p>
    <w:p w14:paraId="58A0DA94" w14:textId="0E3997D5" w:rsidR="006530AB" w:rsidRDefault="006530AB" w:rsidP="006530AB">
      <w:pPr>
        <w:pStyle w:val="Lijstalinea"/>
        <w:spacing w:after="0"/>
        <w:ind w:left="0"/>
        <w:jc w:val="both"/>
        <w:rPr>
          <w:rFonts w:asciiTheme="majorHAnsi" w:hAnsiTheme="majorHAnsi"/>
          <w:b/>
          <w:color w:val="002060"/>
        </w:rPr>
      </w:pPr>
    </w:p>
    <w:p w14:paraId="0ABD53C7" w14:textId="77777777" w:rsidR="005B269C" w:rsidRPr="008E272F" w:rsidRDefault="005B269C" w:rsidP="005B269C">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5282853E" w14:textId="77777777" w:rsidR="005B269C" w:rsidRPr="005E65A3" w:rsidRDefault="005B269C" w:rsidP="006530AB">
      <w:pPr>
        <w:pStyle w:val="Lijstalinea"/>
        <w:spacing w:after="0"/>
        <w:ind w:left="0"/>
        <w:jc w:val="both"/>
        <w:rPr>
          <w:rFonts w:asciiTheme="majorHAnsi" w:hAnsiTheme="majorHAnsi"/>
          <w:b/>
          <w:color w:val="002060"/>
        </w:rPr>
      </w:pPr>
    </w:p>
    <w:p w14:paraId="2DEE37F5" w14:textId="51C00BD1" w:rsidR="006530AB" w:rsidRPr="005E65A3" w:rsidRDefault="00DD55F8" w:rsidP="006530AB">
      <w:pPr>
        <w:spacing w:after="0"/>
        <w:rPr>
          <w:rFonts w:asciiTheme="majorHAnsi" w:hAnsiTheme="majorHAnsi"/>
        </w:rPr>
      </w:pPr>
      <w:r w:rsidRPr="005E65A3">
        <w:rPr>
          <w:rFonts w:asciiTheme="majorHAnsi" w:hAnsiTheme="majorHAnsi"/>
        </w:rPr>
        <w:t>Supportive material/</w:t>
      </w:r>
      <w:r w:rsidR="0076466D" w:rsidRPr="005E65A3">
        <w:rPr>
          <w:rFonts w:asciiTheme="majorHAnsi" w:hAnsiTheme="majorHAnsi"/>
        </w:rPr>
        <w:t>evidence</w:t>
      </w:r>
      <w:r w:rsidR="006530AB" w:rsidRPr="005E65A3">
        <w:rPr>
          <w:rFonts w:asciiTheme="majorHAnsi" w:hAnsiTheme="majorHAnsi"/>
        </w:rPr>
        <w:t>:</w:t>
      </w:r>
    </w:p>
    <w:p w14:paraId="26E583D4" w14:textId="08E6D57A" w:rsidR="006530AB" w:rsidRPr="005E65A3" w:rsidRDefault="006530AB" w:rsidP="006530AB">
      <w:pPr>
        <w:numPr>
          <w:ilvl w:val="0"/>
          <w:numId w:val="4"/>
        </w:numPr>
        <w:spacing w:after="0"/>
        <w:rPr>
          <w:rFonts w:asciiTheme="majorHAnsi" w:hAnsiTheme="majorHAnsi"/>
        </w:rPr>
      </w:pPr>
      <w:r w:rsidRPr="005E65A3">
        <w:rPr>
          <w:rFonts w:asciiTheme="majorHAnsi" w:hAnsiTheme="majorHAnsi"/>
        </w:rPr>
        <w:t>Formal admission requirements</w:t>
      </w:r>
      <w:r w:rsidR="00BF204C" w:rsidRPr="005E65A3">
        <w:rPr>
          <w:rFonts w:asciiTheme="majorHAnsi" w:hAnsiTheme="majorHAnsi"/>
        </w:rPr>
        <w:t>;</w:t>
      </w:r>
    </w:p>
    <w:p w14:paraId="4DFF1CFA" w14:textId="61975681" w:rsidR="006530AB" w:rsidRPr="005E65A3" w:rsidRDefault="00BF204C" w:rsidP="006530AB">
      <w:pPr>
        <w:numPr>
          <w:ilvl w:val="0"/>
          <w:numId w:val="4"/>
        </w:numPr>
        <w:spacing w:after="0"/>
        <w:rPr>
          <w:rFonts w:asciiTheme="majorHAnsi" w:hAnsiTheme="majorHAnsi"/>
        </w:rPr>
      </w:pPr>
      <w:r w:rsidRPr="005E65A3">
        <w:rPr>
          <w:rFonts w:asciiTheme="majorHAnsi" w:hAnsiTheme="majorHAnsi"/>
        </w:rPr>
        <w:t>Interview procedure;</w:t>
      </w:r>
    </w:p>
    <w:p w14:paraId="4F078F2B" w14:textId="05DE82BC" w:rsidR="006530AB" w:rsidRPr="005E65A3" w:rsidRDefault="006530AB" w:rsidP="006530AB">
      <w:pPr>
        <w:numPr>
          <w:ilvl w:val="0"/>
          <w:numId w:val="4"/>
        </w:numPr>
        <w:spacing w:after="0"/>
        <w:rPr>
          <w:rFonts w:asciiTheme="majorHAnsi" w:hAnsiTheme="majorHAnsi"/>
        </w:rPr>
      </w:pPr>
      <w:r w:rsidRPr="005E65A3">
        <w:rPr>
          <w:rFonts w:asciiTheme="majorHAnsi" w:hAnsiTheme="majorHAnsi"/>
        </w:rPr>
        <w:t>Reports of any evaluations of the admission requirements and procedures (also for students without formal qualification and participating in lifelong learning opportunities)</w:t>
      </w:r>
      <w:r w:rsidR="00BF204C" w:rsidRPr="005E65A3">
        <w:rPr>
          <w:rFonts w:asciiTheme="majorHAnsi" w:hAnsiTheme="majorHAnsi"/>
        </w:rPr>
        <w:t>;</w:t>
      </w:r>
      <w:r w:rsidRPr="005E65A3">
        <w:rPr>
          <w:rFonts w:asciiTheme="majorHAnsi" w:hAnsiTheme="majorHAnsi"/>
        </w:rPr>
        <w:t xml:space="preserve"> </w:t>
      </w:r>
    </w:p>
    <w:p w14:paraId="2B1468DC" w14:textId="77777777" w:rsidR="00BF204C" w:rsidRPr="005E65A3" w:rsidRDefault="006530AB" w:rsidP="00BF204C">
      <w:pPr>
        <w:widowControl w:val="0"/>
        <w:numPr>
          <w:ilvl w:val="0"/>
          <w:numId w:val="4"/>
        </w:numPr>
        <w:suppressAutoHyphens/>
        <w:spacing w:after="0"/>
        <w:rPr>
          <w:rFonts w:asciiTheme="majorHAnsi" w:hAnsiTheme="majorHAnsi"/>
        </w:rPr>
      </w:pPr>
      <w:r w:rsidRPr="005E65A3">
        <w:rPr>
          <w:rFonts w:asciiTheme="majorHAnsi" w:hAnsiTheme="majorHAnsi"/>
        </w:rPr>
        <w:t>Information on internal and external stakeholder feedback on the admission procedures</w:t>
      </w:r>
      <w:r w:rsidR="00BF204C" w:rsidRPr="005E65A3">
        <w:rPr>
          <w:rFonts w:asciiTheme="majorHAnsi" w:hAnsiTheme="majorHAnsi"/>
        </w:rPr>
        <w:t>;</w:t>
      </w:r>
    </w:p>
    <w:p w14:paraId="1EC55D90" w14:textId="484808FB" w:rsidR="006530AB" w:rsidRPr="005E65A3" w:rsidRDefault="006530AB" w:rsidP="00BF204C">
      <w:pPr>
        <w:widowControl w:val="0"/>
        <w:numPr>
          <w:ilvl w:val="0"/>
          <w:numId w:val="4"/>
        </w:numPr>
        <w:suppressAutoHyphens/>
        <w:spacing w:after="0"/>
        <w:rPr>
          <w:rFonts w:asciiTheme="majorHAnsi" w:hAnsiTheme="majorHAnsi"/>
        </w:rPr>
      </w:pPr>
      <w:r w:rsidRPr="005E65A3">
        <w:rPr>
          <w:rFonts w:asciiTheme="majorHAnsi" w:hAnsiTheme="majorHAnsi"/>
        </w:rPr>
        <w:t>Infor</w:t>
      </w:r>
      <w:r w:rsidR="00BF204C" w:rsidRPr="005E65A3">
        <w:rPr>
          <w:rFonts w:asciiTheme="majorHAnsi" w:hAnsiTheme="majorHAnsi"/>
        </w:rPr>
        <w:t>mation on the appeals procedure.</w:t>
      </w:r>
    </w:p>
    <w:p w14:paraId="14A314FD" w14:textId="77777777" w:rsidR="006530AB" w:rsidRPr="005E65A3" w:rsidRDefault="006530AB" w:rsidP="006530AB">
      <w:pPr>
        <w:pStyle w:val="Lijstalinea"/>
        <w:spacing w:after="0"/>
        <w:jc w:val="both"/>
        <w:rPr>
          <w:rFonts w:asciiTheme="majorHAnsi" w:hAnsiTheme="majorHAnsi"/>
        </w:rPr>
      </w:pPr>
    </w:p>
    <w:p w14:paraId="4F68DFD0" w14:textId="24BE36FB" w:rsidR="006530AB" w:rsidRPr="00FC189E" w:rsidRDefault="006530AB" w:rsidP="006530AB">
      <w:pPr>
        <w:pStyle w:val="Kop3"/>
        <w:rPr>
          <w:rFonts w:asciiTheme="majorHAnsi" w:hAnsiTheme="majorHAnsi"/>
          <w:color w:val="0191AC"/>
          <w:lang w:val="en-GB"/>
        </w:rPr>
      </w:pPr>
      <w:bookmarkStart w:id="17" w:name="_Toc494369895"/>
      <w:r w:rsidRPr="00FC189E">
        <w:rPr>
          <w:rFonts w:asciiTheme="majorHAnsi" w:hAnsiTheme="majorHAnsi"/>
          <w:color w:val="0191AC"/>
          <w:lang w:val="en-GB"/>
        </w:rPr>
        <w:t>3.2 Student progression, achievement and employability</w:t>
      </w:r>
      <w:bookmarkEnd w:id="17"/>
    </w:p>
    <w:p w14:paraId="055F075B" w14:textId="77777777" w:rsidR="006530AB" w:rsidRPr="005E65A3" w:rsidRDefault="006530AB" w:rsidP="006530AB">
      <w:pPr>
        <w:pStyle w:val="Lijstalinea"/>
        <w:spacing w:after="0"/>
        <w:jc w:val="both"/>
        <w:rPr>
          <w:rFonts w:asciiTheme="majorHAnsi" w:hAnsiTheme="majorHAnsi"/>
          <w:b/>
        </w:rPr>
      </w:pPr>
    </w:p>
    <w:p w14:paraId="29A9EAE7" w14:textId="77777777" w:rsidR="006530AB" w:rsidRPr="00FC189E" w:rsidRDefault="006530AB" w:rsidP="006530AB">
      <w:pPr>
        <w:pStyle w:val="Lijstalinea"/>
        <w:spacing w:after="0"/>
        <w:ind w:left="0"/>
        <w:jc w:val="both"/>
        <w:rPr>
          <w:rFonts w:asciiTheme="majorHAnsi" w:hAnsiTheme="majorHAnsi"/>
          <w:b/>
          <w:color w:val="0191AC"/>
        </w:rPr>
      </w:pPr>
      <w:r w:rsidRPr="00FC189E">
        <w:rPr>
          <w:rFonts w:asciiTheme="majorHAnsi" w:hAnsiTheme="majorHAnsi"/>
          <w:b/>
          <w:color w:val="0191AC"/>
        </w:rPr>
        <w:t xml:space="preserve">Standard: </w:t>
      </w:r>
      <w:r w:rsidRPr="00FC189E">
        <w:rPr>
          <w:rFonts w:asciiTheme="majorHAnsi" w:hAnsiTheme="majorHAnsi" w:cs="Helvetica"/>
          <w:b/>
          <w:color w:val="0191AC"/>
        </w:rPr>
        <w:t>the institution has mechanisms to formally monitor and review the progression, achievement and subsequent employability of its students.</w:t>
      </w:r>
    </w:p>
    <w:p w14:paraId="76A56646" w14:textId="77777777" w:rsidR="006530AB" w:rsidRPr="005E65A3" w:rsidRDefault="006530AB" w:rsidP="006530AB">
      <w:pPr>
        <w:pStyle w:val="Lijstalinea"/>
        <w:spacing w:after="0"/>
        <w:jc w:val="both"/>
        <w:rPr>
          <w:rFonts w:asciiTheme="majorHAnsi" w:hAnsiTheme="majorHAnsi"/>
        </w:rPr>
      </w:pPr>
    </w:p>
    <w:p w14:paraId="4ADFD4C5" w14:textId="1C43A774" w:rsidR="006530AB" w:rsidRPr="005E65A3" w:rsidRDefault="006530AB" w:rsidP="005B269C">
      <w:pPr>
        <w:spacing w:after="0"/>
        <w:ind w:left="720" w:hanging="360"/>
        <w:rPr>
          <w:rFonts w:asciiTheme="majorHAnsi" w:hAnsiTheme="majorHAnsi"/>
        </w:rPr>
      </w:pPr>
      <w:r w:rsidRPr="005E65A3">
        <w:rPr>
          <w:rFonts w:asciiTheme="majorHAnsi" w:hAnsiTheme="majorHAnsi"/>
        </w:rPr>
        <w:t>Questions to be considered when addressing this standard:</w:t>
      </w:r>
    </w:p>
    <w:p w14:paraId="07F2776A" w14:textId="5F414956" w:rsidR="006530AB" w:rsidRPr="005E65A3" w:rsidRDefault="00BF204C" w:rsidP="006530AB">
      <w:pPr>
        <w:pStyle w:val="Lijstalinea"/>
        <w:numPr>
          <w:ilvl w:val="0"/>
          <w:numId w:val="10"/>
        </w:numPr>
        <w:spacing w:after="0"/>
        <w:ind w:left="720"/>
        <w:rPr>
          <w:rFonts w:asciiTheme="majorHAnsi" w:hAnsiTheme="majorHAnsi"/>
        </w:rPr>
      </w:pPr>
      <w:r w:rsidRPr="005E65A3">
        <w:rPr>
          <w:rFonts w:asciiTheme="majorHAnsi" w:hAnsiTheme="majorHAnsi"/>
        </w:rPr>
        <w:t>How is</w:t>
      </w:r>
      <w:r w:rsidR="006530AB" w:rsidRPr="005E65A3">
        <w:rPr>
          <w:rFonts w:asciiTheme="majorHAnsi" w:hAnsiTheme="majorHAnsi"/>
        </w:rPr>
        <w:t xml:space="preserve"> student progression and achievement monitored within the programmes?</w:t>
      </w:r>
    </w:p>
    <w:p w14:paraId="7BDBDBEB" w14:textId="77777777" w:rsidR="006530AB" w:rsidRPr="005E65A3" w:rsidRDefault="006530AB" w:rsidP="006530AB">
      <w:pPr>
        <w:pStyle w:val="Lijstalinea"/>
        <w:numPr>
          <w:ilvl w:val="0"/>
          <w:numId w:val="10"/>
        </w:numPr>
        <w:spacing w:after="0"/>
        <w:ind w:left="720"/>
        <w:rPr>
          <w:rFonts w:asciiTheme="majorHAnsi" w:hAnsiTheme="majorHAnsi"/>
        </w:rPr>
      </w:pPr>
      <w:r w:rsidRPr="005E65A3">
        <w:rPr>
          <w:rFonts w:asciiTheme="majorHAnsi" w:hAnsiTheme="majorHAnsi"/>
        </w:rPr>
        <w:t>What are the recognition mechanisms (prior learning, study abroad)?</w:t>
      </w:r>
    </w:p>
    <w:p w14:paraId="3C90D256" w14:textId="77777777" w:rsidR="006530AB" w:rsidRPr="005E65A3" w:rsidRDefault="006530AB" w:rsidP="006530AB">
      <w:pPr>
        <w:pStyle w:val="Lijstalinea"/>
        <w:numPr>
          <w:ilvl w:val="0"/>
          <w:numId w:val="10"/>
        </w:numPr>
        <w:spacing w:after="0"/>
        <w:ind w:left="720"/>
        <w:rPr>
          <w:rFonts w:asciiTheme="majorHAnsi" w:hAnsiTheme="majorHAnsi"/>
        </w:rPr>
      </w:pPr>
      <w:r w:rsidRPr="005E65A3">
        <w:rPr>
          <w:rFonts w:asciiTheme="majorHAnsi" w:hAnsiTheme="majorHAnsi"/>
        </w:rPr>
        <w:t>Is there a policy for data collection on alumni and what information does the programme collect on the professional activities/employment of the students after they complete the programme, and how is this information used?</w:t>
      </w:r>
    </w:p>
    <w:p w14:paraId="1AE212C6" w14:textId="39BBB002" w:rsidR="006530AB" w:rsidRPr="005E65A3" w:rsidRDefault="006530AB" w:rsidP="006530AB">
      <w:pPr>
        <w:pStyle w:val="Lijstalinea"/>
        <w:numPr>
          <w:ilvl w:val="0"/>
          <w:numId w:val="10"/>
        </w:numPr>
        <w:spacing w:after="0"/>
        <w:ind w:left="720"/>
        <w:rPr>
          <w:rFonts w:asciiTheme="majorHAnsi" w:hAnsiTheme="majorHAnsi"/>
        </w:rPr>
      </w:pPr>
      <w:r w:rsidRPr="005E65A3">
        <w:rPr>
          <w:rFonts w:asciiTheme="majorHAnsi" w:hAnsiTheme="majorHAnsi"/>
        </w:rPr>
        <w:t xml:space="preserve">Are graduates successful in finding work/building a career in today’s highly competitive </w:t>
      </w:r>
      <w:r w:rsidR="00BF204C" w:rsidRPr="005E65A3">
        <w:rPr>
          <w:rFonts w:asciiTheme="majorHAnsi" w:hAnsiTheme="majorHAnsi"/>
        </w:rPr>
        <w:t>creative industries</w:t>
      </w:r>
      <w:r w:rsidRPr="005E65A3">
        <w:rPr>
          <w:rFonts w:asciiTheme="majorHAnsi" w:hAnsiTheme="majorHAnsi"/>
        </w:rPr>
        <w:t>?</w:t>
      </w:r>
    </w:p>
    <w:p w14:paraId="6DF6EE20" w14:textId="175C100A" w:rsidR="006530AB" w:rsidRPr="005E65A3" w:rsidRDefault="006530AB" w:rsidP="006530AB">
      <w:pPr>
        <w:pStyle w:val="Lijstalinea"/>
        <w:numPr>
          <w:ilvl w:val="0"/>
          <w:numId w:val="10"/>
        </w:numPr>
        <w:spacing w:after="0"/>
        <w:ind w:left="720"/>
        <w:rPr>
          <w:rFonts w:asciiTheme="majorHAnsi" w:hAnsiTheme="majorHAnsi"/>
        </w:rPr>
      </w:pPr>
      <w:r w:rsidRPr="005E65A3">
        <w:rPr>
          <w:rFonts w:asciiTheme="majorHAnsi" w:hAnsiTheme="majorHAnsi"/>
        </w:rPr>
        <w:lastRenderedPageBreak/>
        <w:t xml:space="preserve">What range of </w:t>
      </w:r>
      <w:r w:rsidR="00BF204C" w:rsidRPr="005E65A3">
        <w:rPr>
          <w:rFonts w:asciiTheme="majorHAnsi" w:hAnsiTheme="majorHAnsi"/>
        </w:rPr>
        <w:t>creative practice</w:t>
      </w:r>
      <w:r w:rsidRPr="005E65A3">
        <w:rPr>
          <w:rFonts w:asciiTheme="majorHAnsi" w:hAnsiTheme="majorHAnsi"/>
        </w:rPr>
        <w:t xml:space="preserve"> arenas do graduates have jobs in immediately after graduation and later?</w:t>
      </w:r>
    </w:p>
    <w:p w14:paraId="5EC9B5E1" w14:textId="77777777" w:rsidR="00CE5CD1" w:rsidRPr="005E65A3" w:rsidRDefault="006530AB" w:rsidP="00CE5CD1">
      <w:pPr>
        <w:pStyle w:val="Lijstalinea"/>
        <w:numPr>
          <w:ilvl w:val="0"/>
          <w:numId w:val="10"/>
        </w:numPr>
        <w:spacing w:after="0"/>
        <w:ind w:left="720"/>
        <w:rPr>
          <w:rFonts w:asciiTheme="majorHAnsi" w:hAnsiTheme="majorHAnsi"/>
        </w:rPr>
      </w:pPr>
      <w:r w:rsidRPr="005E65A3">
        <w:rPr>
          <w:rFonts w:asciiTheme="majorHAnsi" w:hAnsiTheme="majorHAnsi"/>
        </w:rPr>
        <w:t xml:space="preserve">How do graduates contribute to the enhancement of cultural life locally, nationally and internationally? </w:t>
      </w:r>
    </w:p>
    <w:p w14:paraId="1047FD98" w14:textId="77777777" w:rsidR="00CE5CD1" w:rsidRPr="005E65A3" w:rsidRDefault="00CE5CD1" w:rsidP="00CE5CD1">
      <w:pPr>
        <w:pStyle w:val="Lijstalinea"/>
        <w:spacing w:after="0"/>
        <w:rPr>
          <w:rFonts w:asciiTheme="majorHAnsi" w:hAnsiTheme="majorHAnsi"/>
        </w:rPr>
      </w:pPr>
    </w:p>
    <w:p w14:paraId="14FFF31E" w14:textId="77777777" w:rsidR="005B269C" w:rsidRPr="008E272F" w:rsidRDefault="005B269C" w:rsidP="005B269C">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3A1E7747" w14:textId="77777777" w:rsidR="005B269C" w:rsidRDefault="005B269C" w:rsidP="005B269C">
      <w:pPr>
        <w:spacing w:after="0"/>
        <w:rPr>
          <w:rFonts w:asciiTheme="majorHAnsi" w:hAnsiTheme="majorHAnsi"/>
        </w:rPr>
      </w:pPr>
    </w:p>
    <w:p w14:paraId="4BACFA50" w14:textId="7B595CD2" w:rsidR="006530AB" w:rsidRPr="005E65A3" w:rsidRDefault="000F1036" w:rsidP="005B269C">
      <w:pPr>
        <w:spacing w:after="0"/>
        <w:rPr>
          <w:rFonts w:asciiTheme="majorHAnsi" w:hAnsiTheme="majorHAnsi"/>
        </w:rPr>
      </w:pPr>
      <w:r w:rsidRPr="005E65A3">
        <w:rPr>
          <w:rFonts w:asciiTheme="majorHAnsi" w:hAnsiTheme="majorHAnsi"/>
        </w:rPr>
        <w:t>Supportive material/</w:t>
      </w:r>
      <w:r w:rsidR="0076466D" w:rsidRPr="005E65A3">
        <w:rPr>
          <w:rFonts w:asciiTheme="majorHAnsi" w:hAnsiTheme="majorHAnsi"/>
        </w:rPr>
        <w:t>evidence</w:t>
      </w:r>
      <w:r w:rsidR="006530AB" w:rsidRPr="005E65A3">
        <w:rPr>
          <w:rFonts w:asciiTheme="majorHAnsi" w:hAnsiTheme="majorHAnsi"/>
        </w:rPr>
        <w:t>:</w:t>
      </w:r>
    </w:p>
    <w:p w14:paraId="460BA0CF" w14:textId="77777777"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Statistical data on student progression and achievement:</w:t>
      </w:r>
    </w:p>
    <w:p w14:paraId="4725058F" w14:textId="77777777" w:rsidR="006530AB" w:rsidRPr="005E65A3" w:rsidRDefault="006530AB" w:rsidP="006530AB">
      <w:pPr>
        <w:numPr>
          <w:ilvl w:val="1"/>
          <w:numId w:val="4"/>
        </w:numPr>
        <w:spacing w:after="0"/>
        <w:ind w:left="720" w:firstLine="270"/>
        <w:rPr>
          <w:rFonts w:asciiTheme="majorHAnsi" w:hAnsiTheme="majorHAnsi"/>
        </w:rPr>
      </w:pPr>
      <w:r w:rsidRPr="005E65A3">
        <w:rPr>
          <w:rFonts w:asciiTheme="majorHAnsi" w:hAnsiTheme="majorHAnsi"/>
        </w:rPr>
        <w:t>Completion rate</w:t>
      </w:r>
    </w:p>
    <w:p w14:paraId="7253090D" w14:textId="77777777" w:rsidR="006530AB" w:rsidRPr="005E65A3" w:rsidRDefault="006530AB" w:rsidP="006530AB">
      <w:pPr>
        <w:numPr>
          <w:ilvl w:val="1"/>
          <w:numId w:val="4"/>
        </w:numPr>
        <w:spacing w:after="0"/>
        <w:ind w:left="720" w:firstLine="270"/>
        <w:rPr>
          <w:rFonts w:asciiTheme="majorHAnsi" w:hAnsiTheme="majorHAnsi"/>
        </w:rPr>
      </w:pPr>
      <w:r w:rsidRPr="005E65A3">
        <w:rPr>
          <w:rFonts w:asciiTheme="majorHAnsi" w:hAnsiTheme="majorHAnsi"/>
        </w:rPr>
        <w:t>Pass rate</w:t>
      </w:r>
    </w:p>
    <w:p w14:paraId="5548B8B2" w14:textId="77777777" w:rsidR="00551D40" w:rsidRDefault="006530AB" w:rsidP="00551D40">
      <w:pPr>
        <w:numPr>
          <w:ilvl w:val="1"/>
          <w:numId w:val="4"/>
        </w:numPr>
        <w:spacing w:after="0"/>
        <w:ind w:left="720" w:firstLine="270"/>
        <w:rPr>
          <w:rFonts w:asciiTheme="majorHAnsi" w:hAnsiTheme="majorHAnsi"/>
        </w:rPr>
      </w:pPr>
      <w:r w:rsidRPr="005E65A3">
        <w:rPr>
          <w:rFonts w:asciiTheme="majorHAnsi" w:hAnsiTheme="majorHAnsi"/>
        </w:rPr>
        <w:t>Retention rate</w:t>
      </w:r>
      <w:r w:rsidR="00CE5CD1" w:rsidRPr="005E65A3">
        <w:rPr>
          <w:rFonts w:asciiTheme="majorHAnsi" w:hAnsiTheme="majorHAnsi"/>
        </w:rPr>
        <w:t>;</w:t>
      </w:r>
    </w:p>
    <w:p w14:paraId="2B77B4E9" w14:textId="320885F1" w:rsidR="00551D40" w:rsidRPr="00551D40" w:rsidRDefault="00551D40" w:rsidP="00551D40">
      <w:pPr>
        <w:numPr>
          <w:ilvl w:val="1"/>
          <w:numId w:val="4"/>
        </w:numPr>
        <w:spacing w:after="0"/>
        <w:ind w:left="720" w:firstLine="270"/>
        <w:rPr>
          <w:rFonts w:asciiTheme="majorHAnsi" w:hAnsiTheme="majorHAnsi"/>
        </w:rPr>
      </w:pPr>
      <w:r w:rsidRPr="00551D40">
        <w:rPr>
          <w:rFonts w:asciiTheme="majorHAnsi" w:hAnsiTheme="majorHAnsi"/>
        </w:rPr>
        <w:t>Numbers/% of students progressing to employment over the past five years;</w:t>
      </w:r>
    </w:p>
    <w:p w14:paraId="431FDD61" w14:textId="3879B7BF" w:rsidR="00551D40" w:rsidRPr="00551D40" w:rsidRDefault="00551D40" w:rsidP="00551D40">
      <w:pPr>
        <w:numPr>
          <w:ilvl w:val="1"/>
          <w:numId w:val="4"/>
        </w:numPr>
        <w:spacing w:after="0"/>
        <w:ind w:left="1418" w:hanging="428"/>
        <w:rPr>
          <w:rFonts w:asciiTheme="majorHAnsi" w:hAnsiTheme="majorHAnsi"/>
        </w:rPr>
      </w:pPr>
      <w:r w:rsidRPr="00551D40">
        <w:rPr>
          <w:rFonts w:asciiTheme="majorHAnsi" w:hAnsiTheme="majorHAnsi"/>
        </w:rPr>
        <w:t>Numbers/% of students progressing to employment in discipline related fields over the</w:t>
      </w:r>
      <w:r>
        <w:rPr>
          <w:rFonts w:asciiTheme="majorHAnsi" w:hAnsiTheme="majorHAnsi"/>
        </w:rPr>
        <w:t xml:space="preserve">  </w:t>
      </w:r>
      <w:r w:rsidRPr="00551D40">
        <w:rPr>
          <w:rFonts w:asciiTheme="majorHAnsi" w:hAnsiTheme="majorHAnsi"/>
        </w:rPr>
        <w:t xml:space="preserve">past five years; </w:t>
      </w:r>
    </w:p>
    <w:p w14:paraId="385A0491" w14:textId="77777777" w:rsidR="00551D40" w:rsidRPr="00551D40" w:rsidRDefault="00551D40" w:rsidP="00551D40">
      <w:pPr>
        <w:numPr>
          <w:ilvl w:val="1"/>
          <w:numId w:val="4"/>
        </w:numPr>
        <w:spacing w:after="0"/>
        <w:ind w:left="720" w:firstLine="270"/>
        <w:rPr>
          <w:rFonts w:asciiTheme="majorHAnsi" w:hAnsiTheme="majorHAnsi"/>
        </w:rPr>
      </w:pPr>
      <w:r w:rsidRPr="00551D40">
        <w:rPr>
          <w:rFonts w:asciiTheme="majorHAnsi" w:hAnsiTheme="majorHAnsi"/>
        </w:rPr>
        <w:t>Numbers/% of students progressing to further study/research over the past five years.</w:t>
      </w:r>
    </w:p>
    <w:p w14:paraId="3B991F74" w14:textId="77777777" w:rsidR="00551D40" w:rsidRPr="005E65A3" w:rsidRDefault="00551D40" w:rsidP="006530AB">
      <w:pPr>
        <w:numPr>
          <w:ilvl w:val="1"/>
          <w:numId w:val="4"/>
        </w:numPr>
        <w:spacing w:after="0"/>
        <w:ind w:left="720" w:firstLine="270"/>
        <w:rPr>
          <w:rFonts w:asciiTheme="majorHAnsi" w:hAnsiTheme="majorHAnsi"/>
        </w:rPr>
      </w:pPr>
    </w:p>
    <w:p w14:paraId="6D53486F" w14:textId="10652C0F"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Evaluative reports on student progression and achievement</w:t>
      </w:r>
      <w:r w:rsidR="00CE5CD1" w:rsidRPr="005E65A3">
        <w:rPr>
          <w:rFonts w:asciiTheme="majorHAnsi" w:hAnsiTheme="majorHAnsi"/>
        </w:rPr>
        <w:t>;</w:t>
      </w:r>
    </w:p>
    <w:p w14:paraId="2F0EBD0A" w14:textId="1457FBF8"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Examples of diplomas/diploma supplement/transcripts of records that are handed out to students when finishing studies</w:t>
      </w:r>
      <w:r w:rsidR="00CE5CD1" w:rsidRPr="005E65A3">
        <w:rPr>
          <w:rFonts w:asciiTheme="majorHAnsi" w:hAnsiTheme="majorHAnsi"/>
        </w:rPr>
        <w:t>;</w:t>
      </w:r>
    </w:p>
    <w:p w14:paraId="63770611" w14:textId="0E6A0C46"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Data on alumni career activities</w:t>
      </w:r>
      <w:r w:rsidR="00CE5CD1" w:rsidRPr="005E65A3">
        <w:rPr>
          <w:rFonts w:asciiTheme="majorHAnsi" w:hAnsiTheme="majorHAnsi"/>
        </w:rPr>
        <w:t>;</w:t>
      </w:r>
      <w:r w:rsidRPr="005E65A3">
        <w:rPr>
          <w:rFonts w:asciiTheme="majorHAnsi" w:hAnsiTheme="majorHAnsi"/>
        </w:rPr>
        <w:t xml:space="preserve"> </w:t>
      </w:r>
    </w:p>
    <w:p w14:paraId="6830A76B" w14:textId="15658F3B"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Alumni perspectives on the value of the education offered</w:t>
      </w:r>
      <w:r w:rsidR="00CE5CD1" w:rsidRPr="005E65A3">
        <w:rPr>
          <w:rFonts w:asciiTheme="majorHAnsi" w:hAnsiTheme="majorHAnsi"/>
        </w:rPr>
        <w:t>;</w:t>
      </w:r>
      <w:r w:rsidRPr="005E65A3">
        <w:rPr>
          <w:rFonts w:asciiTheme="majorHAnsi" w:hAnsiTheme="majorHAnsi"/>
        </w:rPr>
        <w:t xml:space="preserve"> </w:t>
      </w:r>
    </w:p>
    <w:p w14:paraId="2D93ADA2" w14:textId="74348DF1"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Employers perspectives (national and international) on the value of the education offered</w:t>
      </w:r>
      <w:r w:rsidR="00CE5CD1" w:rsidRPr="005E65A3">
        <w:rPr>
          <w:rFonts w:asciiTheme="majorHAnsi" w:hAnsiTheme="majorHAnsi"/>
        </w:rPr>
        <w:t>;</w:t>
      </w:r>
      <w:r w:rsidRPr="005E65A3">
        <w:rPr>
          <w:rFonts w:asciiTheme="majorHAnsi" w:hAnsiTheme="majorHAnsi"/>
        </w:rPr>
        <w:t xml:space="preserve"> </w:t>
      </w:r>
    </w:p>
    <w:p w14:paraId="1578D9B3" w14:textId="41459B31" w:rsidR="006530AB" w:rsidRPr="005E65A3" w:rsidRDefault="006530AB" w:rsidP="006530AB">
      <w:pPr>
        <w:widowControl w:val="0"/>
        <w:numPr>
          <w:ilvl w:val="0"/>
          <w:numId w:val="4"/>
        </w:numPr>
        <w:suppressAutoHyphens/>
        <w:spacing w:after="0"/>
        <w:ind w:left="720"/>
        <w:rPr>
          <w:rFonts w:asciiTheme="majorHAnsi" w:hAnsiTheme="majorHAnsi"/>
        </w:rPr>
      </w:pPr>
      <w:r w:rsidRPr="005E65A3">
        <w:rPr>
          <w:rFonts w:asciiTheme="majorHAnsi" w:hAnsiTheme="majorHAnsi"/>
        </w:rPr>
        <w:t xml:space="preserve">List of </w:t>
      </w:r>
      <w:r w:rsidR="00CE5CD1" w:rsidRPr="005E65A3">
        <w:rPr>
          <w:rFonts w:asciiTheme="majorHAnsi" w:hAnsiTheme="majorHAnsi"/>
        </w:rPr>
        <w:t>creative industries</w:t>
      </w:r>
      <w:r w:rsidRPr="005E65A3">
        <w:rPr>
          <w:rFonts w:asciiTheme="majorHAnsi" w:hAnsiTheme="majorHAnsi"/>
        </w:rPr>
        <w:t xml:space="preserve"> in which graduates find employment</w:t>
      </w:r>
      <w:r w:rsidR="00CE5CD1" w:rsidRPr="005E65A3">
        <w:rPr>
          <w:rFonts w:asciiTheme="majorHAnsi" w:hAnsiTheme="majorHAnsi"/>
        </w:rPr>
        <w:t>;</w:t>
      </w:r>
    </w:p>
    <w:p w14:paraId="58446432" w14:textId="3C05DE64" w:rsidR="006530AB" w:rsidRPr="005E65A3" w:rsidRDefault="006530AB" w:rsidP="006530AB">
      <w:pPr>
        <w:numPr>
          <w:ilvl w:val="0"/>
          <w:numId w:val="4"/>
        </w:numPr>
        <w:spacing w:after="0"/>
        <w:ind w:left="720"/>
        <w:rPr>
          <w:rFonts w:asciiTheme="majorHAnsi" w:hAnsiTheme="majorHAnsi"/>
        </w:rPr>
      </w:pPr>
      <w:r w:rsidRPr="005E65A3">
        <w:rPr>
          <w:rFonts w:asciiTheme="majorHAnsi" w:hAnsiTheme="majorHAnsi"/>
        </w:rPr>
        <w:t>Any other relevant documentation/reports</w:t>
      </w:r>
      <w:r w:rsidR="00CE5CD1" w:rsidRPr="005E65A3">
        <w:rPr>
          <w:rFonts w:asciiTheme="majorHAnsi" w:hAnsiTheme="majorHAnsi"/>
        </w:rPr>
        <w:t>.</w:t>
      </w:r>
    </w:p>
    <w:p w14:paraId="564A244F" w14:textId="77777777" w:rsidR="005B269C" w:rsidRDefault="005B269C">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52C4A688" w14:textId="3B172644" w:rsidR="006530AB" w:rsidRPr="00FC189E" w:rsidRDefault="006530AB" w:rsidP="006530AB">
      <w:pPr>
        <w:pStyle w:val="Kop2"/>
        <w:spacing w:line="360" w:lineRule="auto"/>
        <w:jc w:val="both"/>
        <w:rPr>
          <w:rFonts w:asciiTheme="majorHAnsi" w:hAnsiTheme="majorHAnsi"/>
          <w:color w:val="0191AC"/>
        </w:rPr>
      </w:pPr>
      <w:bookmarkStart w:id="18" w:name="_Toc494369896"/>
      <w:r w:rsidRPr="00FC189E">
        <w:rPr>
          <w:rFonts w:asciiTheme="majorHAnsi" w:hAnsiTheme="majorHAnsi"/>
          <w:color w:val="0191AC"/>
        </w:rPr>
        <w:lastRenderedPageBreak/>
        <w:t>4. Teaching staff</w:t>
      </w:r>
      <w:bookmarkEnd w:id="18"/>
    </w:p>
    <w:p w14:paraId="5D359D79" w14:textId="311FA0E2" w:rsidR="006530AB" w:rsidRPr="00FC189E" w:rsidRDefault="006530AB" w:rsidP="006530AB">
      <w:pPr>
        <w:pStyle w:val="Kop3"/>
        <w:spacing w:line="360" w:lineRule="auto"/>
        <w:jc w:val="both"/>
        <w:rPr>
          <w:rFonts w:asciiTheme="majorHAnsi" w:hAnsiTheme="majorHAnsi"/>
          <w:color w:val="0191AC"/>
          <w:lang w:val="en-GB"/>
        </w:rPr>
      </w:pPr>
      <w:bookmarkStart w:id="19" w:name="_Toc494369897"/>
      <w:r w:rsidRPr="00FC189E">
        <w:rPr>
          <w:rFonts w:asciiTheme="majorHAnsi" w:hAnsiTheme="majorHAnsi"/>
          <w:color w:val="0191AC"/>
          <w:lang w:val="en-GB"/>
        </w:rPr>
        <w:t>4.1 Staff qualifications and professional activity</w:t>
      </w:r>
      <w:bookmarkEnd w:id="19"/>
    </w:p>
    <w:p w14:paraId="6CE724A3" w14:textId="1354FF7D" w:rsidR="006530AB" w:rsidRPr="00FC189E" w:rsidRDefault="006530AB" w:rsidP="006530AB">
      <w:pPr>
        <w:ind w:left="-85"/>
        <w:rPr>
          <w:rFonts w:asciiTheme="majorHAnsi" w:hAnsiTheme="majorHAnsi"/>
          <w:b/>
          <w:color w:val="0191AC"/>
        </w:rPr>
      </w:pPr>
      <w:r w:rsidRPr="00FC189E">
        <w:rPr>
          <w:rFonts w:asciiTheme="majorHAnsi" w:hAnsiTheme="majorHAnsi"/>
          <w:b/>
          <w:color w:val="0191AC"/>
        </w:rPr>
        <w:t>Standards: members of the teaching staff are qualified for their role and ar</w:t>
      </w:r>
      <w:r w:rsidR="000F1036" w:rsidRPr="00FC189E">
        <w:rPr>
          <w:rFonts w:asciiTheme="majorHAnsi" w:hAnsiTheme="majorHAnsi"/>
          <w:b/>
          <w:color w:val="0191AC"/>
        </w:rPr>
        <w:t xml:space="preserve">e active </w:t>
      </w:r>
      <w:proofErr w:type="gramStart"/>
      <w:r w:rsidR="000F1036" w:rsidRPr="00FC189E">
        <w:rPr>
          <w:rFonts w:asciiTheme="majorHAnsi" w:hAnsiTheme="majorHAnsi"/>
          <w:b/>
          <w:color w:val="0191AC"/>
        </w:rPr>
        <w:t xml:space="preserve">as </w:t>
      </w:r>
      <w:r w:rsidR="00025693" w:rsidRPr="00FC189E">
        <w:rPr>
          <w:rFonts w:asciiTheme="majorHAnsi" w:hAnsiTheme="majorHAnsi"/>
          <w:b/>
          <w:color w:val="0191AC"/>
        </w:rPr>
        <w:t xml:space="preserve"> </w:t>
      </w:r>
      <w:r w:rsidR="000F1036" w:rsidRPr="00FC189E">
        <w:rPr>
          <w:rFonts w:asciiTheme="majorHAnsi" w:hAnsiTheme="majorHAnsi"/>
          <w:b/>
          <w:color w:val="0191AC"/>
        </w:rPr>
        <w:t>artists</w:t>
      </w:r>
      <w:proofErr w:type="gramEnd"/>
      <w:r w:rsidR="000F1036" w:rsidRPr="00FC189E">
        <w:rPr>
          <w:rFonts w:asciiTheme="majorHAnsi" w:hAnsiTheme="majorHAnsi"/>
          <w:b/>
          <w:color w:val="0191AC"/>
        </w:rPr>
        <w:t>/pedagogues/</w:t>
      </w:r>
      <w:r w:rsidRPr="00FC189E">
        <w:rPr>
          <w:rFonts w:asciiTheme="majorHAnsi" w:hAnsiTheme="majorHAnsi"/>
          <w:b/>
          <w:color w:val="0191AC"/>
        </w:rPr>
        <w:t>researchers.</w:t>
      </w:r>
    </w:p>
    <w:p w14:paraId="7A7580D1" w14:textId="77777777" w:rsidR="006530AB" w:rsidRPr="005E65A3" w:rsidRDefault="006530AB" w:rsidP="006530AB">
      <w:pPr>
        <w:spacing w:after="0"/>
        <w:ind w:left="720" w:hanging="360"/>
        <w:rPr>
          <w:rFonts w:asciiTheme="majorHAnsi" w:hAnsiTheme="majorHAnsi"/>
          <w:b/>
          <w:color w:val="002060"/>
        </w:rPr>
      </w:pPr>
    </w:p>
    <w:p w14:paraId="7047B9B4" w14:textId="755FD4CB" w:rsidR="006530AB" w:rsidRPr="005E65A3" w:rsidRDefault="006530AB" w:rsidP="005B269C">
      <w:pPr>
        <w:spacing w:after="0"/>
        <w:ind w:left="720" w:hanging="360"/>
        <w:rPr>
          <w:rFonts w:asciiTheme="majorHAnsi" w:hAnsiTheme="majorHAnsi"/>
        </w:rPr>
      </w:pPr>
      <w:r w:rsidRPr="005E65A3">
        <w:rPr>
          <w:rFonts w:asciiTheme="majorHAnsi" w:hAnsiTheme="majorHAnsi"/>
        </w:rPr>
        <w:t>Questions to be considered when addressing this standard:</w:t>
      </w:r>
    </w:p>
    <w:p w14:paraId="0AAC22D5" w14:textId="77777777" w:rsidR="006530AB" w:rsidRPr="005E65A3" w:rsidRDefault="006530AB" w:rsidP="006530AB">
      <w:pPr>
        <w:pStyle w:val="Lijstalinea"/>
        <w:numPr>
          <w:ilvl w:val="0"/>
          <w:numId w:val="30"/>
        </w:numPr>
        <w:spacing w:after="0"/>
        <w:rPr>
          <w:rFonts w:asciiTheme="majorHAnsi" w:hAnsiTheme="majorHAnsi"/>
        </w:rPr>
      </w:pPr>
      <w:r w:rsidRPr="005E65A3">
        <w:rPr>
          <w:rFonts w:asciiTheme="majorHAnsi" w:hAnsiTheme="majorHAnsi"/>
        </w:rPr>
        <w:t>How does the institution ensure that all members of the programmes’ teaching staff have appropriate qualifications as educators?</w:t>
      </w:r>
    </w:p>
    <w:p w14:paraId="08C10359" w14:textId="4226973B" w:rsidR="006530AB" w:rsidRPr="005E65A3" w:rsidRDefault="006530AB" w:rsidP="006530AB">
      <w:pPr>
        <w:pStyle w:val="Lijstalinea"/>
        <w:numPr>
          <w:ilvl w:val="0"/>
          <w:numId w:val="30"/>
        </w:numPr>
        <w:spacing w:after="0"/>
        <w:rPr>
          <w:rFonts w:asciiTheme="majorHAnsi" w:hAnsiTheme="majorHAnsi"/>
        </w:rPr>
      </w:pPr>
      <w:r w:rsidRPr="005E65A3">
        <w:rPr>
          <w:rFonts w:asciiTheme="majorHAnsi" w:hAnsiTheme="majorHAnsi"/>
        </w:rPr>
        <w:t>Is there an institutional strategy that supports and enhances the teaching staff’s artistic/pedagogical/ research</w:t>
      </w:r>
      <w:r w:rsidR="0076466D" w:rsidRPr="005E65A3">
        <w:rPr>
          <w:rFonts w:asciiTheme="majorHAnsi" w:hAnsiTheme="majorHAnsi"/>
        </w:rPr>
        <w:t xml:space="preserve"> and enterprise</w:t>
      </w:r>
      <w:r w:rsidRPr="005E65A3">
        <w:rPr>
          <w:rFonts w:asciiTheme="majorHAnsi" w:hAnsiTheme="majorHAnsi"/>
        </w:rPr>
        <w:t xml:space="preserve"> activity?</w:t>
      </w:r>
    </w:p>
    <w:p w14:paraId="6FAA291F" w14:textId="77777777" w:rsidR="006530AB" w:rsidRPr="005E65A3" w:rsidRDefault="006530AB" w:rsidP="006530AB">
      <w:pPr>
        <w:pStyle w:val="Lijstalinea"/>
        <w:numPr>
          <w:ilvl w:val="0"/>
          <w:numId w:val="30"/>
        </w:numPr>
        <w:spacing w:after="0"/>
        <w:rPr>
          <w:rFonts w:asciiTheme="majorHAnsi" w:hAnsiTheme="majorHAnsi"/>
        </w:rPr>
      </w:pPr>
      <w:r w:rsidRPr="005E65A3">
        <w:rPr>
          <w:rFonts w:asciiTheme="majorHAnsi" w:hAnsiTheme="majorHAnsi"/>
        </w:rPr>
        <w:t>Is there a policy in place for continuing professional development of teaching staff?</w:t>
      </w:r>
    </w:p>
    <w:p w14:paraId="6DF88883" w14:textId="681A0D15" w:rsidR="006530AB" w:rsidRPr="005E65A3" w:rsidRDefault="006530AB" w:rsidP="006530AB">
      <w:pPr>
        <w:pStyle w:val="Lijstalinea"/>
        <w:numPr>
          <w:ilvl w:val="0"/>
          <w:numId w:val="30"/>
        </w:numPr>
        <w:spacing w:after="0"/>
        <w:rPr>
          <w:rFonts w:asciiTheme="majorHAnsi" w:hAnsiTheme="majorHAnsi"/>
        </w:rPr>
      </w:pPr>
      <w:r w:rsidRPr="005E65A3">
        <w:rPr>
          <w:rFonts w:asciiTheme="majorHAnsi" w:hAnsiTheme="majorHAnsi"/>
        </w:rPr>
        <w:t xml:space="preserve">How are teaching staff engaged in the different activities of the institution (committees, </w:t>
      </w:r>
      <w:r w:rsidR="0076466D" w:rsidRPr="005E65A3">
        <w:rPr>
          <w:rFonts w:asciiTheme="majorHAnsi" w:hAnsiTheme="majorHAnsi"/>
        </w:rPr>
        <w:t>exhibitions/fairs</w:t>
      </w:r>
      <w:r w:rsidRPr="005E65A3">
        <w:rPr>
          <w:rFonts w:asciiTheme="majorHAnsi" w:hAnsiTheme="majorHAnsi"/>
        </w:rPr>
        <w:t xml:space="preserve">, </w:t>
      </w:r>
      <w:r w:rsidR="0076466D" w:rsidRPr="005E65A3">
        <w:rPr>
          <w:rFonts w:asciiTheme="majorHAnsi" w:hAnsiTheme="majorHAnsi"/>
        </w:rPr>
        <w:t>research, enterprise, curating/</w:t>
      </w:r>
      <w:r w:rsidRPr="005E65A3">
        <w:rPr>
          <w:rFonts w:asciiTheme="majorHAnsi" w:hAnsiTheme="majorHAnsi"/>
        </w:rPr>
        <w:t>organisation of events, etc.)?</w:t>
      </w:r>
    </w:p>
    <w:p w14:paraId="729A0C56" w14:textId="4EFB627D" w:rsidR="006530AB" w:rsidRPr="005E65A3" w:rsidRDefault="006530AB" w:rsidP="006530AB">
      <w:pPr>
        <w:pStyle w:val="Lijstalinea"/>
        <w:numPr>
          <w:ilvl w:val="0"/>
          <w:numId w:val="30"/>
        </w:numPr>
        <w:spacing w:after="0"/>
        <w:rPr>
          <w:rFonts w:asciiTheme="majorHAnsi" w:hAnsiTheme="majorHAnsi"/>
        </w:rPr>
      </w:pPr>
      <w:r w:rsidRPr="005E65A3">
        <w:rPr>
          <w:rFonts w:asciiTheme="majorHAnsi" w:hAnsiTheme="majorHAnsi"/>
        </w:rPr>
        <w:t xml:space="preserve">How are teaching staff encouraged to engage in </w:t>
      </w:r>
      <w:r w:rsidR="0076466D" w:rsidRPr="005E65A3">
        <w:rPr>
          <w:rFonts w:asciiTheme="majorHAnsi" w:hAnsiTheme="majorHAnsi"/>
        </w:rPr>
        <w:t>on-going</w:t>
      </w:r>
      <w:r w:rsidRPr="005E65A3">
        <w:rPr>
          <w:rFonts w:asciiTheme="majorHAnsi" w:hAnsiTheme="majorHAnsi"/>
        </w:rPr>
        <w:t xml:space="preserve"> critical reflection and to develop this quality in their students?</w:t>
      </w:r>
    </w:p>
    <w:p w14:paraId="1AD83E19" w14:textId="77777777" w:rsidR="006530AB" w:rsidRPr="005E65A3" w:rsidRDefault="006530AB" w:rsidP="006530AB">
      <w:pPr>
        <w:pStyle w:val="Lijstalinea"/>
        <w:spacing w:after="0"/>
        <w:ind w:left="0"/>
        <w:jc w:val="both"/>
        <w:rPr>
          <w:rFonts w:asciiTheme="majorHAnsi" w:hAnsiTheme="majorHAnsi"/>
        </w:rPr>
      </w:pPr>
    </w:p>
    <w:p w14:paraId="1CFE408F" w14:textId="77777777" w:rsidR="00025693" w:rsidRPr="008E272F" w:rsidRDefault="00025693" w:rsidP="00025693">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5F92F538" w14:textId="60FF7E0C" w:rsidR="006530AB" w:rsidRPr="005E65A3" w:rsidRDefault="006530AB" w:rsidP="000F1036">
      <w:pPr>
        <w:pStyle w:val="Lijstalinea"/>
        <w:spacing w:after="0"/>
        <w:ind w:left="0"/>
        <w:jc w:val="both"/>
        <w:rPr>
          <w:rFonts w:asciiTheme="majorHAnsi" w:hAnsiTheme="majorHAnsi"/>
        </w:rPr>
      </w:pPr>
    </w:p>
    <w:p w14:paraId="07128C9A" w14:textId="32EC5383" w:rsidR="006530AB" w:rsidRPr="005E65A3" w:rsidRDefault="00561D13" w:rsidP="00561D13">
      <w:pPr>
        <w:spacing w:after="0" w:line="360" w:lineRule="auto"/>
        <w:jc w:val="both"/>
        <w:rPr>
          <w:rFonts w:asciiTheme="majorHAnsi" w:hAnsiTheme="majorHAnsi"/>
        </w:rPr>
      </w:pPr>
      <w:r w:rsidRPr="005E65A3">
        <w:rPr>
          <w:rFonts w:asciiTheme="majorHAnsi" w:hAnsiTheme="majorHAnsi"/>
        </w:rPr>
        <w:t xml:space="preserve">Supportive material/evidence: </w:t>
      </w:r>
    </w:p>
    <w:p w14:paraId="6DA89A94" w14:textId="63166B80" w:rsidR="006530AB" w:rsidRPr="005E65A3" w:rsidRDefault="0076466D" w:rsidP="006530AB">
      <w:pPr>
        <w:numPr>
          <w:ilvl w:val="0"/>
          <w:numId w:val="11"/>
        </w:numPr>
        <w:spacing w:after="0" w:line="240" w:lineRule="auto"/>
        <w:rPr>
          <w:rFonts w:asciiTheme="majorHAnsi" w:hAnsiTheme="majorHAnsi"/>
        </w:rPr>
      </w:pPr>
      <w:r w:rsidRPr="005E65A3">
        <w:rPr>
          <w:rFonts w:asciiTheme="majorHAnsi" w:hAnsiTheme="majorHAnsi"/>
        </w:rPr>
        <w:t>Policy and procedures</w:t>
      </w:r>
      <w:r w:rsidR="006530AB" w:rsidRPr="005E65A3">
        <w:rPr>
          <w:rFonts w:asciiTheme="majorHAnsi" w:hAnsiTheme="majorHAnsi"/>
        </w:rPr>
        <w:t xml:space="preserve"> </w:t>
      </w:r>
      <w:r w:rsidRPr="005E65A3">
        <w:rPr>
          <w:rFonts w:asciiTheme="majorHAnsi" w:hAnsiTheme="majorHAnsi"/>
        </w:rPr>
        <w:t>on staff recruitment;</w:t>
      </w:r>
    </w:p>
    <w:p w14:paraId="783F072A" w14:textId="785DB7FB" w:rsidR="006530AB" w:rsidRPr="005E65A3" w:rsidRDefault="006530AB" w:rsidP="006530AB">
      <w:pPr>
        <w:numPr>
          <w:ilvl w:val="0"/>
          <w:numId w:val="11"/>
        </w:numPr>
        <w:spacing w:after="0" w:line="240" w:lineRule="auto"/>
        <w:rPr>
          <w:rFonts w:asciiTheme="majorHAnsi" w:hAnsiTheme="majorHAnsi"/>
        </w:rPr>
      </w:pPr>
      <w:r w:rsidRPr="005E65A3">
        <w:rPr>
          <w:rFonts w:asciiTheme="majorHAnsi" w:hAnsiTheme="majorHAnsi"/>
        </w:rPr>
        <w:t>Artistic, professional and/or academic record of the teaching staff (e.g. curriculum vitae, registers/databases of artistic</w:t>
      </w:r>
      <w:r w:rsidR="0076466D" w:rsidRPr="005E65A3">
        <w:rPr>
          <w:rFonts w:asciiTheme="majorHAnsi" w:hAnsiTheme="majorHAnsi"/>
        </w:rPr>
        <w:t>/research/enterprise</w:t>
      </w:r>
      <w:r w:rsidRPr="005E65A3">
        <w:rPr>
          <w:rFonts w:asciiTheme="majorHAnsi" w:hAnsiTheme="majorHAnsi"/>
        </w:rPr>
        <w:t xml:space="preserve"> activities)</w:t>
      </w:r>
      <w:r w:rsidR="0076466D" w:rsidRPr="005E65A3">
        <w:rPr>
          <w:rFonts w:asciiTheme="majorHAnsi" w:hAnsiTheme="majorHAnsi"/>
        </w:rPr>
        <w:t>;</w:t>
      </w:r>
    </w:p>
    <w:p w14:paraId="2502C993" w14:textId="6E2707A1" w:rsidR="006530AB" w:rsidRPr="005E65A3" w:rsidRDefault="006530AB" w:rsidP="006530AB">
      <w:pPr>
        <w:numPr>
          <w:ilvl w:val="0"/>
          <w:numId w:val="11"/>
        </w:numPr>
        <w:spacing w:after="0" w:line="240" w:lineRule="auto"/>
        <w:rPr>
          <w:rFonts w:asciiTheme="majorHAnsi" w:hAnsiTheme="majorHAnsi"/>
        </w:rPr>
      </w:pPr>
      <w:r w:rsidRPr="005E65A3">
        <w:rPr>
          <w:rFonts w:asciiTheme="majorHAnsi" w:hAnsiTheme="majorHAnsi"/>
        </w:rPr>
        <w:t xml:space="preserve">Evidence of teaching staff’s activities in international contexts (networks, conferences, competitions, festivals, articles, </w:t>
      </w:r>
      <w:r w:rsidR="0076466D" w:rsidRPr="005E65A3">
        <w:rPr>
          <w:rFonts w:asciiTheme="majorHAnsi" w:hAnsiTheme="majorHAnsi"/>
        </w:rPr>
        <w:t>exhibitions</w:t>
      </w:r>
      <w:r w:rsidRPr="005E65A3">
        <w:rPr>
          <w:rFonts w:asciiTheme="majorHAnsi" w:hAnsiTheme="majorHAnsi"/>
        </w:rPr>
        <w:t xml:space="preserve"> etc.)</w:t>
      </w:r>
      <w:r w:rsidR="0076466D" w:rsidRPr="005E65A3">
        <w:rPr>
          <w:rFonts w:asciiTheme="majorHAnsi" w:hAnsiTheme="majorHAnsi"/>
        </w:rPr>
        <w:t>;</w:t>
      </w:r>
    </w:p>
    <w:p w14:paraId="76FBD4DB" w14:textId="6A5CAE89" w:rsidR="006530AB" w:rsidRPr="005E65A3" w:rsidRDefault="006530AB" w:rsidP="006530AB">
      <w:pPr>
        <w:numPr>
          <w:ilvl w:val="0"/>
          <w:numId w:val="11"/>
        </w:numPr>
        <w:spacing w:after="0" w:line="240" w:lineRule="auto"/>
        <w:rPr>
          <w:rFonts w:asciiTheme="majorHAnsi" w:hAnsiTheme="majorHAnsi"/>
        </w:rPr>
      </w:pPr>
      <w:r w:rsidRPr="005E65A3">
        <w:rPr>
          <w:rFonts w:asciiTheme="majorHAnsi" w:hAnsiTheme="majorHAnsi"/>
        </w:rPr>
        <w:t>Relevant policy documents (annual report and/or other documents)</w:t>
      </w:r>
      <w:r w:rsidR="0076466D" w:rsidRPr="005E65A3">
        <w:rPr>
          <w:rFonts w:asciiTheme="majorHAnsi" w:hAnsiTheme="majorHAnsi"/>
        </w:rPr>
        <w:t>;</w:t>
      </w:r>
      <w:r w:rsidRPr="005E65A3">
        <w:rPr>
          <w:rFonts w:asciiTheme="majorHAnsi" w:hAnsiTheme="majorHAnsi"/>
        </w:rPr>
        <w:t xml:space="preserve"> </w:t>
      </w:r>
    </w:p>
    <w:p w14:paraId="3621C833" w14:textId="00A0B223" w:rsidR="006530AB" w:rsidRPr="005E65A3" w:rsidRDefault="006530AB" w:rsidP="006530AB">
      <w:pPr>
        <w:numPr>
          <w:ilvl w:val="0"/>
          <w:numId w:val="11"/>
        </w:numPr>
        <w:spacing w:after="0" w:line="240" w:lineRule="auto"/>
        <w:rPr>
          <w:rFonts w:asciiTheme="majorHAnsi" w:hAnsiTheme="majorHAnsi"/>
        </w:rPr>
      </w:pPr>
      <w:r w:rsidRPr="005E65A3">
        <w:rPr>
          <w:rFonts w:asciiTheme="majorHAnsi" w:hAnsiTheme="majorHAnsi"/>
        </w:rPr>
        <w:t>Records of staff participation in continuing professional development</w:t>
      </w:r>
      <w:r w:rsidR="0076466D" w:rsidRPr="005E65A3">
        <w:rPr>
          <w:rFonts w:asciiTheme="majorHAnsi" w:hAnsiTheme="majorHAnsi"/>
        </w:rPr>
        <w:t>;</w:t>
      </w:r>
    </w:p>
    <w:p w14:paraId="490A2312" w14:textId="2FDE9F90" w:rsidR="006530AB" w:rsidRPr="005E65A3" w:rsidRDefault="006530AB" w:rsidP="006530AB">
      <w:pPr>
        <w:numPr>
          <w:ilvl w:val="0"/>
          <w:numId w:val="11"/>
        </w:numPr>
        <w:spacing w:after="0" w:line="240" w:lineRule="auto"/>
        <w:rPr>
          <w:rFonts w:asciiTheme="majorHAnsi" w:hAnsiTheme="majorHAnsi"/>
        </w:rPr>
      </w:pPr>
      <w:r w:rsidRPr="005E65A3">
        <w:rPr>
          <w:rFonts w:asciiTheme="majorHAnsi" w:hAnsiTheme="majorHAnsi"/>
        </w:rPr>
        <w:t>Student/staff feedback (focus groups, internal and external surveys)</w:t>
      </w:r>
      <w:r w:rsidR="0076466D" w:rsidRPr="005E65A3">
        <w:rPr>
          <w:rFonts w:asciiTheme="majorHAnsi" w:hAnsiTheme="majorHAnsi"/>
        </w:rPr>
        <w:t>.</w:t>
      </w:r>
    </w:p>
    <w:p w14:paraId="24F03B83" w14:textId="77777777" w:rsidR="006530AB" w:rsidRPr="005E65A3" w:rsidRDefault="006530AB" w:rsidP="006530AB">
      <w:pPr>
        <w:pStyle w:val="Lijstalinea"/>
        <w:spacing w:after="0"/>
        <w:ind w:left="360"/>
        <w:jc w:val="both"/>
        <w:rPr>
          <w:rFonts w:asciiTheme="majorHAnsi" w:hAnsiTheme="majorHAnsi"/>
        </w:rPr>
      </w:pPr>
    </w:p>
    <w:p w14:paraId="2F27DF7E" w14:textId="428E4D44" w:rsidR="006530AB" w:rsidRPr="00FC189E" w:rsidRDefault="006530AB" w:rsidP="006530AB">
      <w:pPr>
        <w:pStyle w:val="Kop3"/>
        <w:spacing w:after="0"/>
        <w:rPr>
          <w:rFonts w:asciiTheme="majorHAnsi" w:hAnsiTheme="majorHAnsi"/>
          <w:color w:val="0191AC"/>
          <w:lang w:val="en-GB"/>
        </w:rPr>
      </w:pPr>
      <w:bookmarkStart w:id="20" w:name="_Toc494369898"/>
      <w:r w:rsidRPr="00FC189E">
        <w:rPr>
          <w:rFonts w:asciiTheme="majorHAnsi" w:hAnsiTheme="majorHAnsi"/>
          <w:color w:val="0191AC"/>
          <w:lang w:val="en-GB"/>
        </w:rPr>
        <w:t>4.2 Size and composition of the teaching staff body</w:t>
      </w:r>
      <w:bookmarkEnd w:id="20"/>
    </w:p>
    <w:p w14:paraId="27B5A284" w14:textId="77777777" w:rsidR="006530AB" w:rsidRPr="005E65A3" w:rsidRDefault="006530AB" w:rsidP="006530AB">
      <w:pPr>
        <w:pStyle w:val="Lijstalinea"/>
        <w:spacing w:after="0"/>
        <w:ind w:left="0"/>
        <w:jc w:val="both"/>
        <w:rPr>
          <w:rFonts w:asciiTheme="majorHAnsi" w:hAnsiTheme="majorHAnsi"/>
        </w:rPr>
      </w:pPr>
    </w:p>
    <w:p w14:paraId="7E286F33" w14:textId="77777777" w:rsidR="006530AB" w:rsidRPr="00FC189E" w:rsidRDefault="006530AB" w:rsidP="006530AB">
      <w:pPr>
        <w:rPr>
          <w:rFonts w:asciiTheme="majorHAnsi" w:hAnsiTheme="majorHAnsi"/>
          <w:b/>
          <w:color w:val="0191AC"/>
        </w:rPr>
      </w:pPr>
      <w:r w:rsidRPr="00FC189E">
        <w:rPr>
          <w:rFonts w:asciiTheme="majorHAnsi" w:hAnsiTheme="majorHAnsi"/>
          <w:b/>
          <w:color w:val="0191AC"/>
        </w:rPr>
        <w:t>Standard: there are sufficient qualified teaching staff to effectively deliver the programmes.</w:t>
      </w:r>
    </w:p>
    <w:p w14:paraId="3C4220C8" w14:textId="2F4C9013" w:rsidR="006530AB" w:rsidRPr="005E65A3" w:rsidRDefault="006530AB" w:rsidP="00561D13">
      <w:pPr>
        <w:spacing w:after="0"/>
        <w:ind w:left="720" w:hanging="360"/>
        <w:rPr>
          <w:rFonts w:asciiTheme="majorHAnsi" w:hAnsiTheme="majorHAnsi"/>
        </w:rPr>
      </w:pPr>
      <w:r w:rsidRPr="005E65A3">
        <w:rPr>
          <w:rFonts w:asciiTheme="majorHAnsi" w:hAnsiTheme="majorHAnsi"/>
        </w:rPr>
        <w:t>Questions to be considered when addressing this standard:</w:t>
      </w:r>
    </w:p>
    <w:p w14:paraId="4FF05C51" w14:textId="77777777" w:rsidR="006530AB" w:rsidRPr="005E65A3" w:rsidRDefault="006530AB" w:rsidP="006530AB">
      <w:pPr>
        <w:pStyle w:val="Lijstalinea"/>
        <w:numPr>
          <w:ilvl w:val="0"/>
          <w:numId w:val="31"/>
        </w:numPr>
        <w:spacing w:after="0"/>
        <w:rPr>
          <w:rFonts w:asciiTheme="majorHAnsi" w:hAnsiTheme="majorHAnsi"/>
        </w:rPr>
      </w:pPr>
      <w:r w:rsidRPr="005E65A3">
        <w:rPr>
          <w:rFonts w:asciiTheme="majorHAnsi" w:hAnsiTheme="majorHAnsi"/>
        </w:rPr>
        <w:t xml:space="preserve">How does the institution ensure that the number and experience of teaching staff are adequate to cover the volume and range of disciplines? </w:t>
      </w:r>
    </w:p>
    <w:p w14:paraId="53126A17" w14:textId="77777777" w:rsidR="006530AB" w:rsidRPr="005E65A3" w:rsidRDefault="006530AB" w:rsidP="006530AB">
      <w:pPr>
        <w:pStyle w:val="Lijstalinea"/>
        <w:numPr>
          <w:ilvl w:val="0"/>
          <w:numId w:val="31"/>
        </w:numPr>
        <w:spacing w:after="0"/>
        <w:rPr>
          <w:rFonts w:asciiTheme="majorHAnsi" w:hAnsiTheme="majorHAnsi"/>
        </w:rPr>
      </w:pPr>
      <w:r w:rsidRPr="005E65A3">
        <w:rPr>
          <w:rFonts w:asciiTheme="majorHAnsi" w:hAnsiTheme="majorHAnsi"/>
        </w:rPr>
        <w:t xml:space="preserve">How does the composition of the teaching staff allow adaptation to new professional requirements and changes to the curriculum?  </w:t>
      </w:r>
    </w:p>
    <w:p w14:paraId="047CC5F5" w14:textId="144341B4" w:rsidR="006530AB" w:rsidRPr="005E65A3" w:rsidRDefault="006530AB" w:rsidP="006530AB">
      <w:pPr>
        <w:pStyle w:val="Lijstalinea"/>
        <w:numPr>
          <w:ilvl w:val="0"/>
          <w:numId w:val="31"/>
        </w:numPr>
        <w:spacing w:after="0"/>
        <w:rPr>
          <w:rFonts w:asciiTheme="majorHAnsi" w:hAnsiTheme="majorHAnsi"/>
        </w:rPr>
      </w:pPr>
      <w:r w:rsidRPr="005E65A3">
        <w:rPr>
          <w:rFonts w:asciiTheme="majorHAnsi" w:hAnsiTheme="majorHAnsi"/>
        </w:rPr>
        <w:lastRenderedPageBreak/>
        <w:t>How does the recruitment policy foster new developments within the institution?</w:t>
      </w:r>
    </w:p>
    <w:p w14:paraId="6F19DC28" w14:textId="4A7D6FB0" w:rsidR="006530AB" w:rsidRDefault="006530AB" w:rsidP="00BF2E91">
      <w:pPr>
        <w:pStyle w:val="Lijstalinea"/>
        <w:spacing w:after="0"/>
        <w:ind w:hanging="360"/>
        <w:rPr>
          <w:rFonts w:asciiTheme="majorHAnsi" w:hAnsiTheme="majorHAnsi"/>
        </w:rPr>
      </w:pPr>
    </w:p>
    <w:p w14:paraId="3A98D57F" w14:textId="77777777" w:rsidR="00561D13" w:rsidRPr="008E272F" w:rsidRDefault="00561D13" w:rsidP="00561D13">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69E1E84B" w14:textId="77777777" w:rsidR="00AB3CE2" w:rsidRDefault="00AB3CE2" w:rsidP="00561D13">
      <w:pPr>
        <w:framePr w:hSpace="141" w:wrap="around" w:vAnchor="text" w:hAnchor="text" w:y="1"/>
        <w:spacing w:after="0" w:line="360" w:lineRule="auto"/>
        <w:suppressOverlap/>
        <w:jc w:val="both"/>
        <w:rPr>
          <w:rFonts w:asciiTheme="majorHAnsi" w:hAnsiTheme="majorHAnsi"/>
        </w:rPr>
      </w:pPr>
    </w:p>
    <w:p w14:paraId="38C37352" w14:textId="77777777" w:rsidR="00561D13" w:rsidRPr="005E65A3" w:rsidRDefault="00561D13" w:rsidP="00561D13">
      <w:pPr>
        <w:framePr w:hSpace="141" w:wrap="around" w:vAnchor="text" w:hAnchor="text" w:y="1"/>
        <w:spacing w:after="0" w:line="360" w:lineRule="auto"/>
        <w:suppressOverlap/>
        <w:jc w:val="both"/>
        <w:rPr>
          <w:rFonts w:asciiTheme="majorHAnsi" w:hAnsiTheme="majorHAnsi"/>
        </w:rPr>
      </w:pPr>
      <w:r w:rsidRPr="005E65A3">
        <w:rPr>
          <w:rFonts w:asciiTheme="majorHAnsi" w:hAnsiTheme="majorHAnsi"/>
        </w:rPr>
        <w:t>Supportive material/evidence:</w:t>
      </w:r>
    </w:p>
    <w:p w14:paraId="3D2BDE0A" w14:textId="77777777" w:rsidR="00561D13" w:rsidRPr="005E65A3" w:rsidRDefault="00561D13" w:rsidP="00561D13">
      <w:pPr>
        <w:framePr w:hSpace="141" w:wrap="around" w:vAnchor="text" w:hAnchor="text" w:y="1"/>
        <w:numPr>
          <w:ilvl w:val="0"/>
          <w:numId w:val="12"/>
        </w:numPr>
        <w:spacing w:after="0" w:line="240" w:lineRule="auto"/>
        <w:suppressOverlap/>
        <w:rPr>
          <w:rFonts w:asciiTheme="majorHAnsi" w:hAnsiTheme="majorHAnsi"/>
        </w:rPr>
      </w:pPr>
      <w:r w:rsidRPr="005E65A3">
        <w:rPr>
          <w:rFonts w:asciiTheme="majorHAnsi" w:hAnsiTheme="majorHAnsi"/>
        </w:rPr>
        <w:t>Teaching staff details:</w:t>
      </w:r>
    </w:p>
    <w:p w14:paraId="56F209E3" w14:textId="77777777" w:rsidR="00561D13" w:rsidRPr="005E65A3" w:rsidRDefault="00561D13" w:rsidP="00561D13">
      <w:pPr>
        <w:framePr w:hSpace="141" w:wrap="around" w:vAnchor="text" w:hAnchor="text" w:y="1"/>
        <w:numPr>
          <w:ilvl w:val="1"/>
          <w:numId w:val="12"/>
        </w:numPr>
        <w:spacing w:after="0" w:line="240" w:lineRule="auto"/>
        <w:suppressOverlap/>
        <w:rPr>
          <w:rFonts w:asciiTheme="majorHAnsi" w:hAnsiTheme="majorHAnsi"/>
        </w:rPr>
      </w:pPr>
      <w:r w:rsidRPr="005E65A3">
        <w:rPr>
          <w:rFonts w:asciiTheme="majorHAnsi" w:hAnsiTheme="majorHAnsi"/>
        </w:rPr>
        <w:t>Number of staff</w:t>
      </w:r>
      <w:r w:rsidRPr="005E65A3">
        <w:rPr>
          <w:rStyle w:val="Voetnootmarkering"/>
          <w:rFonts w:asciiTheme="majorHAnsi" w:hAnsiTheme="majorHAnsi"/>
        </w:rPr>
        <w:footnoteReference w:id="4"/>
      </w:r>
      <w:r w:rsidRPr="005E65A3">
        <w:rPr>
          <w:rFonts w:asciiTheme="majorHAnsi" w:hAnsiTheme="majorHAnsi"/>
        </w:rPr>
        <w:t xml:space="preserve"> in various subject areas (in </w:t>
      </w:r>
      <w:proofErr w:type="spellStart"/>
      <w:r w:rsidRPr="005E65A3">
        <w:rPr>
          <w:rFonts w:asciiTheme="majorHAnsi" w:hAnsiTheme="majorHAnsi"/>
        </w:rPr>
        <w:t>Fte</w:t>
      </w:r>
      <w:proofErr w:type="spellEnd"/>
      <w:r w:rsidRPr="005E65A3">
        <w:rPr>
          <w:rStyle w:val="Voetnootmarkering"/>
          <w:rFonts w:asciiTheme="majorHAnsi" w:hAnsiTheme="majorHAnsi"/>
        </w:rPr>
        <w:footnoteReference w:id="5"/>
      </w:r>
      <w:r w:rsidRPr="005E65A3">
        <w:rPr>
          <w:rFonts w:asciiTheme="majorHAnsi" w:hAnsiTheme="majorHAnsi"/>
        </w:rPr>
        <w:t>)</w:t>
      </w:r>
    </w:p>
    <w:p w14:paraId="1E7224A8" w14:textId="77777777" w:rsidR="00561D13" w:rsidRPr="005E65A3" w:rsidRDefault="00561D13" w:rsidP="00561D13">
      <w:pPr>
        <w:framePr w:hSpace="141" w:wrap="around" w:vAnchor="text" w:hAnchor="text" w:y="1"/>
        <w:numPr>
          <w:ilvl w:val="1"/>
          <w:numId w:val="12"/>
        </w:numPr>
        <w:spacing w:after="0" w:line="240" w:lineRule="auto"/>
        <w:suppressOverlap/>
        <w:rPr>
          <w:rFonts w:asciiTheme="majorHAnsi" w:hAnsiTheme="majorHAnsi"/>
        </w:rPr>
      </w:pPr>
      <w:r w:rsidRPr="005E65A3">
        <w:rPr>
          <w:rFonts w:asciiTheme="majorHAnsi" w:hAnsiTheme="majorHAnsi"/>
        </w:rPr>
        <w:t>Total number of hours taught</w:t>
      </w:r>
    </w:p>
    <w:p w14:paraId="1BF4F6AF" w14:textId="77777777" w:rsidR="00561D13" w:rsidRPr="005E65A3" w:rsidRDefault="00561D13" w:rsidP="00561D13">
      <w:pPr>
        <w:framePr w:hSpace="141" w:wrap="around" w:vAnchor="text" w:hAnchor="text" w:y="1"/>
        <w:numPr>
          <w:ilvl w:val="1"/>
          <w:numId w:val="12"/>
        </w:numPr>
        <w:spacing w:after="0" w:line="240" w:lineRule="auto"/>
        <w:suppressOverlap/>
        <w:rPr>
          <w:rFonts w:asciiTheme="majorHAnsi" w:hAnsiTheme="majorHAnsi"/>
        </w:rPr>
      </w:pPr>
      <w:r w:rsidRPr="005E65A3">
        <w:rPr>
          <w:rFonts w:asciiTheme="majorHAnsi" w:hAnsiTheme="majorHAnsi"/>
        </w:rPr>
        <w:t>Equal opportunities;</w:t>
      </w:r>
    </w:p>
    <w:p w14:paraId="1FA84D26" w14:textId="77777777" w:rsidR="00561D13" w:rsidRPr="005E65A3" w:rsidRDefault="00561D13" w:rsidP="00561D13">
      <w:pPr>
        <w:framePr w:hSpace="141" w:wrap="around" w:vAnchor="text" w:hAnchor="text" w:y="1"/>
        <w:numPr>
          <w:ilvl w:val="0"/>
          <w:numId w:val="12"/>
        </w:numPr>
        <w:spacing w:after="0" w:line="240" w:lineRule="auto"/>
        <w:suppressOverlap/>
        <w:rPr>
          <w:rFonts w:asciiTheme="majorHAnsi" w:hAnsiTheme="majorHAnsi"/>
        </w:rPr>
      </w:pPr>
      <w:r w:rsidRPr="005E65A3">
        <w:rPr>
          <w:rFonts w:asciiTheme="majorHAnsi" w:hAnsiTheme="majorHAnsi"/>
        </w:rPr>
        <w:t>Strategies for maintaining flexibility in the teaching staff (activities for continuing professional development, language courses etc.);</w:t>
      </w:r>
    </w:p>
    <w:p w14:paraId="63B52425" w14:textId="77777777" w:rsidR="00374254" w:rsidRDefault="00561D13" w:rsidP="00561D13">
      <w:pPr>
        <w:pStyle w:val="Lijstalinea"/>
        <w:numPr>
          <w:ilvl w:val="0"/>
          <w:numId w:val="12"/>
        </w:numPr>
        <w:spacing w:after="0"/>
        <w:jc w:val="both"/>
        <w:rPr>
          <w:rFonts w:asciiTheme="majorHAnsi" w:hAnsiTheme="majorHAnsi"/>
        </w:rPr>
      </w:pPr>
      <w:r w:rsidRPr="005E65A3">
        <w:rPr>
          <w:rFonts w:asciiTheme="majorHAnsi" w:hAnsiTheme="majorHAnsi"/>
        </w:rPr>
        <w:t>Student/staff feedback (focus groups, internal and external surveys)</w:t>
      </w:r>
      <w:r w:rsidR="00374254">
        <w:rPr>
          <w:rFonts w:asciiTheme="majorHAnsi" w:hAnsiTheme="majorHAnsi"/>
        </w:rPr>
        <w:t>;</w:t>
      </w:r>
    </w:p>
    <w:p w14:paraId="5D1257CD" w14:textId="43C38678" w:rsidR="00374254" w:rsidRDefault="00374254" w:rsidP="00561D13">
      <w:pPr>
        <w:pStyle w:val="Lijstalinea"/>
        <w:numPr>
          <w:ilvl w:val="0"/>
          <w:numId w:val="12"/>
        </w:numPr>
        <w:spacing w:after="0"/>
        <w:jc w:val="both"/>
        <w:rPr>
          <w:rFonts w:asciiTheme="majorHAnsi" w:hAnsiTheme="majorHAnsi"/>
        </w:rPr>
      </w:pPr>
      <w:r>
        <w:rPr>
          <w:rFonts w:asciiTheme="majorHAnsi" w:hAnsiTheme="majorHAnsi"/>
        </w:rPr>
        <w:t>Recruitment procedure.</w:t>
      </w:r>
    </w:p>
    <w:p w14:paraId="4932879B" w14:textId="77777777" w:rsidR="00561D13" w:rsidRPr="00561D13" w:rsidRDefault="00561D13" w:rsidP="00561D13">
      <w:pPr>
        <w:spacing w:after="0"/>
        <w:rPr>
          <w:rFonts w:asciiTheme="majorHAnsi" w:hAnsiTheme="majorHAnsi"/>
        </w:rPr>
      </w:pPr>
    </w:p>
    <w:p w14:paraId="159E1F87" w14:textId="77777777" w:rsidR="006530AB" w:rsidRPr="005E65A3" w:rsidRDefault="006530AB" w:rsidP="006530AB">
      <w:pPr>
        <w:pStyle w:val="Lijstalinea"/>
        <w:spacing w:after="0"/>
        <w:jc w:val="both"/>
        <w:rPr>
          <w:rFonts w:asciiTheme="majorHAnsi" w:hAnsiTheme="majorHAnsi"/>
        </w:rPr>
      </w:pPr>
    </w:p>
    <w:p w14:paraId="7E4C4D6B" w14:textId="77777777" w:rsidR="00561D13" w:rsidRDefault="00561D13">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6E2C3650" w14:textId="04CFB21F" w:rsidR="006530AB" w:rsidRPr="00FC189E" w:rsidRDefault="006530AB" w:rsidP="006530AB">
      <w:pPr>
        <w:pStyle w:val="Kop2"/>
        <w:spacing w:line="360" w:lineRule="auto"/>
        <w:jc w:val="both"/>
        <w:rPr>
          <w:rFonts w:asciiTheme="majorHAnsi" w:hAnsiTheme="majorHAnsi"/>
          <w:color w:val="0191AC"/>
        </w:rPr>
      </w:pPr>
      <w:bookmarkStart w:id="21" w:name="_Toc494369899"/>
      <w:r w:rsidRPr="00FC189E">
        <w:rPr>
          <w:rFonts w:asciiTheme="majorHAnsi" w:hAnsiTheme="majorHAnsi"/>
          <w:color w:val="0191AC"/>
        </w:rPr>
        <w:lastRenderedPageBreak/>
        <w:t>5. Facilities, resources and support</w:t>
      </w:r>
      <w:bookmarkEnd w:id="21"/>
    </w:p>
    <w:p w14:paraId="312C84B6" w14:textId="70064E44" w:rsidR="006530AB" w:rsidRPr="00FC189E" w:rsidRDefault="006530AB" w:rsidP="006530AB">
      <w:pPr>
        <w:pStyle w:val="Kop3"/>
        <w:spacing w:line="360" w:lineRule="auto"/>
        <w:jc w:val="both"/>
        <w:rPr>
          <w:rFonts w:asciiTheme="majorHAnsi" w:hAnsiTheme="majorHAnsi"/>
          <w:color w:val="0191AC"/>
          <w:lang w:val="en-GB"/>
        </w:rPr>
      </w:pPr>
      <w:bookmarkStart w:id="22" w:name="_Toc494369900"/>
      <w:r w:rsidRPr="00FC189E">
        <w:rPr>
          <w:rFonts w:asciiTheme="majorHAnsi" w:hAnsiTheme="majorHAnsi"/>
          <w:color w:val="0191AC"/>
          <w:lang w:val="en-GB"/>
        </w:rPr>
        <w:t>5.1 Facilities</w:t>
      </w:r>
      <w:bookmarkEnd w:id="22"/>
    </w:p>
    <w:p w14:paraId="13EC1874" w14:textId="77777777" w:rsidR="006530AB" w:rsidRPr="00FC189E" w:rsidRDefault="006530AB" w:rsidP="006530AB">
      <w:pPr>
        <w:autoSpaceDE w:val="0"/>
        <w:autoSpaceDN w:val="0"/>
        <w:adjustRightInd w:val="0"/>
        <w:rPr>
          <w:rFonts w:asciiTheme="majorHAnsi" w:hAnsiTheme="majorHAnsi"/>
          <w:b/>
          <w:color w:val="0191AC"/>
        </w:rPr>
      </w:pPr>
      <w:r w:rsidRPr="00FC189E">
        <w:rPr>
          <w:rFonts w:asciiTheme="majorHAnsi" w:hAnsiTheme="majorHAnsi"/>
          <w:b/>
          <w:color w:val="0191AC"/>
        </w:rPr>
        <w:t>Standard: the institution has appropriate resources to support student learning and delivery of the programmes.</w:t>
      </w:r>
    </w:p>
    <w:p w14:paraId="6372E7EA" w14:textId="77777777" w:rsidR="006530AB" w:rsidRPr="005E65A3" w:rsidRDefault="006530AB" w:rsidP="006530AB">
      <w:pPr>
        <w:spacing w:after="0"/>
        <w:ind w:left="720" w:hanging="360"/>
        <w:rPr>
          <w:rFonts w:asciiTheme="majorHAnsi" w:hAnsiTheme="majorHAnsi"/>
        </w:rPr>
      </w:pPr>
      <w:r w:rsidRPr="005E65A3">
        <w:rPr>
          <w:rFonts w:asciiTheme="majorHAnsi" w:hAnsiTheme="majorHAnsi"/>
        </w:rPr>
        <w:t>Questions to be considered when addressing this standard:</w:t>
      </w:r>
    </w:p>
    <w:p w14:paraId="5E32D38D" w14:textId="61F6798C" w:rsidR="006530AB" w:rsidRPr="005E65A3" w:rsidRDefault="006530AB" w:rsidP="006530AB">
      <w:pPr>
        <w:pStyle w:val="Lijstalinea"/>
        <w:numPr>
          <w:ilvl w:val="0"/>
          <w:numId w:val="13"/>
        </w:numPr>
        <w:spacing w:after="0"/>
        <w:ind w:left="720"/>
        <w:rPr>
          <w:rFonts w:asciiTheme="majorHAnsi" w:hAnsiTheme="majorHAnsi"/>
        </w:rPr>
      </w:pPr>
      <w:r w:rsidRPr="005E65A3">
        <w:rPr>
          <w:rFonts w:asciiTheme="majorHAnsi" w:hAnsiTheme="majorHAnsi"/>
        </w:rPr>
        <w:t xml:space="preserve">Are the building facilities (teaching and practice studios, </w:t>
      </w:r>
      <w:r w:rsidR="00F17790" w:rsidRPr="005E65A3">
        <w:rPr>
          <w:rFonts w:asciiTheme="majorHAnsi" w:hAnsiTheme="majorHAnsi"/>
        </w:rPr>
        <w:t>lecture and seminar rooms</w:t>
      </w:r>
      <w:r w:rsidRPr="005E65A3">
        <w:rPr>
          <w:rFonts w:asciiTheme="majorHAnsi" w:hAnsiTheme="majorHAnsi"/>
        </w:rPr>
        <w:t xml:space="preserve">, </w:t>
      </w:r>
      <w:r w:rsidR="00F17790" w:rsidRPr="005E65A3">
        <w:rPr>
          <w:rFonts w:asciiTheme="majorHAnsi" w:hAnsiTheme="majorHAnsi"/>
        </w:rPr>
        <w:t>workshops</w:t>
      </w:r>
      <w:r w:rsidRPr="005E65A3">
        <w:rPr>
          <w:rFonts w:asciiTheme="majorHAnsi" w:hAnsiTheme="majorHAnsi"/>
        </w:rPr>
        <w:t xml:space="preserve">, </w:t>
      </w:r>
      <w:r w:rsidR="00F17790" w:rsidRPr="005E65A3">
        <w:rPr>
          <w:rFonts w:asciiTheme="majorHAnsi" w:hAnsiTheme="majorHAnsi"/>
        </w:rPr>
        <w:t>exhibition venues</w:t>
      </w:r>
      <w:r w:rsidRPr="005E65A3">
        <w:rPr>
          <w:rFonts w:asciiTheme="majorHAnsi" w:hAnsiTheme="majorHAnsi"/>
        </w:rPr>
        <w:t xml:space="preserve">, </w:t>
      </w:r>
      <w:r w:rsidR="00F17790" w:rsidRPr="005E65A3">
        <w:rPr>
          <w:rFonts w:asciiTheme="majorHAnsi" w:hAnsiTheme="majorHAnsi"/>
        </w:rPr>
        <w:t xml:space="preserve">IT and library facilities, </w:t>
      </w:r>
      <w:r w:rsidRPr="005E65A3">
        <w:rPr>
          <w:rFonts w:asciiTheme="majorHAnsi" w:hAnsiTheme="majorHAnsi"/>
        </w:rPr>
        <w:t>etc.) appropriate</w:t>
      </w:r>
      <w:r w:rsidR="00F17790" w:rsidRPr="005E65A3">
        <w:rPr>
          <w:rFonts w:asciiTheme="majorHAnsi" w:hAnsiTheme="majorHAnsi"/>
        </w:rPr>
        <w:t xml:space="preserve"> to the needs of the professional world</w:t>
      </w:r>
      <w:r w:rsidRPr="005E65A3">
        <w:rPr>
          <w:rFonts w:asciiTheme="majorHAnsi" w:hAnsiTheme="majorHAnsi"/>
        </w:rPr>
        <w:t>?</w:t>
      </w:r>
    </w:p>
    <w:p w14:paraId="5EEAA6DB" w14:textId="57501744" w:rsidR="006530AB" w:rsidRPr="005E65A3" w:rsidRDefault="006530AB" w:rsidP="006530AB">
      <w:pPr>
        <w:pStyle w:val="Lijstalinea"/>
        <w:numPr>
          <w:ilvl w:val="0"/>
          <w:numId w:val="13"/>
        </w:numPr>
        <w:spacing w:after="0"/>
        <w:ind w:left="720"/>
        <w:rPr>
          <w:rFonts w:asciiTheme="majorHAnsi" w:hAnsiTheme="majorHAnsi"/>
        </w:rPr>
      </w:pPr>
      <w:r w:rsidRPr="005E65A3">
        <w:rPr>
          <w:rFonts w:asciiTheme="majorHAnsi" w:hAnsiTheme="majorHAnsi"/>
        </w:rPr>
        <w:t xml:space="preserve">Are the standard of </w:t>
      </w:r>
      <w:r w:rsidR="00F17790" w:rsidRPr="005E65A3">
        <w:rPr>
          <w:rFonts w:asciiTheme="majorHAnsi" w:hAnsiTheme="majorHAnsi"/>
        </w:rPr>
        <w:t>equipment and resources appropriate to the demands of the professional world</w:t>
      </w:r>
      <w:r w:rsidRPr="005E65A3">
        <w:rPr>
          <w:rFonts w:asciiTheme="majorHAnsi" w:hAnsiTheme="majorHAnsi"/>
        </w:rPr>
        <w:t>?</w:t>
      </w:r>
    </w:p>
    <w:p w14:paraId="613E1470" w14:textId="22C9023A" w:rsidR="006530AB" w:rsidRPr="005E65A3" w:rsidRDefault="006530AB" w:rsidP="006530AB">
      <w:pPr>
        <w:pStyle w:val="Lijstalinea"/>
        <w:numPr>
          <w:ilvl w:val="0"/>
          <w:numId w:val="13"/>
        </w:numPr>
        <w:spacing w:after="0"/>
        <w:ind w:left="720"/>
        <w:rPr>
          <w:rFonts w:asciiTheme="majorHAnsi" w:hAnsiTheme="majorHAnsi"/>
        </w:rPr>
      </w:pPr>
      <w:r w:rsidRPr="005E65A3">
        <w:rPr>
          <w:rFonts w:asciiTheme="majorHAnsi" w:hAnsiTheme="majorHAnsi"/>
        </w:rPr>
        <w:t>Is the library, its associated equipment (</w:t>
      </w:r>
      <w:r w:rsidR="00F17790" w:rsidRPr="005E65A3">
        <w:rPr>
          <w:rFonts w:asciiTheme="majorHAnsi" w:hAnsiTheme="majorHAnsi"/>
        </w:rPr>
        <w:t xml:space="preserve">VLE, book-stock, journals etc.) and its services </w:t>
      </w:r>
      <w:r w:rsidRPr="005E65A3">
        <w:rPr>
          <w:rFonts w:asciiTheme="majorHAnsi" w:hAnsiTheme="majorHAnsi"/>
        </w:rPr>
        <w:t>appropriate?</w:t>
      </w:r>
    </w:p>
    <w:p w14:paraId="5E8E16B0" w14:textId="77777777" w:rsidR="00F17790" w:rsidRPr="005E65A3" w:rsidRDefault="00F17790" w:rsidP="00F17790">
      <w:pPr>
        <w:pStyle w:val="Lijstalinea"/>
        <w:spacing w:after="0"/>
        <w:rPr>
          <w:rFonts w:asciiTheme="majorHAnsi" w:hAnsiTheme="majorHAnsi"/>
        </w:rPr>
      </w:pPr>
    </w:p>
    <w:p w14:paraId="1467278A" w14:textId="77777777" w:rsidR="004E33BF" w:rsidRPr="008E272F" w:rsidRDefault="004E33BF" w:rsidP="004E33BF">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43BDAC76" w14:textId="77777777" w:rsidR="00F17790" w:rsidRPr="005E65A3" w:rsidRDefault="00F17790" w:rsidP="00F17790">
      <w:pPr>
        <w:pStyle w:val="Lijstalinea"/>
        <w:spacing w:after="0"/>
        <w:rPr>
          <w:rFonts w:asciiTheme="majorHAnsi" w:hAnsiTheme="majorHAnsi"/>
        </w:rPr>
      </w:pPr>
    </w:p>
    <w:p w14:paraId="25A2F2F7" w14:textId="6A413A67" w:rsidR="006530AB" w:rsidRPr="005E65A3" w:rsidRDefault="000D0443" w:rsidP="006530AB">
      <w:pPr>
        <w:spacing w:after="0" w:line="360" w:lineRule="auto"/>
        <w:jc w:val="both"/>
        <w:rPr>
          <w:rFonts w:asciiTheme="majorHAnsi" w:eastAsia="Times New Roman" w:hAnsiTheme="majorHAnsi" w:cs="Times New Roman"/>
          <w:lang w:eastAsia="nb-NO"/>
        </w:rPr>
      </w:pPr>
      <w:r w:rsidRPr="005E65A3">
        <w:rPr>
          <w:rFonts w:asciiTheme="majorHAnsi" w:eastAsia="Times New Roman" w:hAnsiTheme="majorHAnsi" w:cs="Times New Roman"/>
          <w:lang w:eastAsia="nb-NO"/>
        </w:rPr>
        <w:t>Supportive material/</w:t>
      </w:r>
      <w:r w:rsidR="00F17790" w:rsidRPr="005E65A3">
        <w:rPr>
          <w:rFonts w:asciiTheme="majorHAnsi" w:eastAsia="Times New Roman" w:hAnsiTheme="majorHAnsi" w:cs="Times New Roman"/>
          <w:lang w:eastAsia="nb-NO"/>
        </w:rPr>
        <w:t>evidence</w:t>
      </w:r>
      <w:r w:rsidR="006530AB" w:rsidRPr="005E65A3">
        <w:rPr>
          <w:rFonts w:asciiTheme="majorHAnsi" w:eastAsia="Times New Roman" w:hAnsiTheme="majorHAnsi" w:cs="Times New Roman"/>
          <w:lang w:eastAsia="nb-NO"/>
        </w:rPr>
        <w:t>:</w:t>
      </w:r>
    </w:p>
    <w:p w14:paraId="774FC53E" w14:textId="77777777" w:rsidR="006530AB" w:rsidRPr="005E65A3" w:rsidRDefault="006530AB" w:rsidP="006530AB">
      <w:pPr>
        <w:numPr>
          <w:ilvl w:val="0"/>
          <w:numId w:val="14"/>
        </w:numPr>
        <w:spacing w:after="0" w:line="240" w:lineRule="auto"/>
        <w:rPr>
          <w:rFonts w:asciiTheme="majorHAnsi" w:hAnsiTheme="majorHAnsi"/>
        </w:rPr>
      </w:pPr>
      <w:r w:rsidRPr="005E65A3">
        <w:rPr>
          <w:rFonts w:asciiTheme="majorHAnsi" w:hAnsiTheme="majorHAnsi"/>
        </w:rPr>
        <w:t>Information on facilities:</w:t>
      </w:r>
    </w:p>
    <w:p w14:paraId="4A4EE1B8" w14:textId="05ED7A1B" w:rsidR="006530AB" w:rsidRPr="005E65A3" w:rsidRDefault="000D0443" w:rsidP="006530AB">
      <w:pPr>
        <w:numPr>
          <w:ilvl w:val="1"/>
          <w:numId w:val="14"/>
        </w:numPr>
        <w:spacing w:after="0" w:line="240" w:lineRule="auto"/>
        <w:rPr>
          <w:rFonts w:asciiTheme="majorHAnsi" w:hAnsiTheme="majorHAnsi"/>
        </w:rPr>
      </w:pPr>
      <w:r w:rsidRPr="005E65A3">
        <w:rPr>
          <w:rFonts w:asciiTheme="majorHAnsi" w:hAnsiTheme="majorHAnsi"/>
        </w:rPr>
        <w:t xml:space="preserve">number and size of rooms </w:t>
      </w:r>
      <w:r w:rsidR="006530AB" w:rsidRPr="005E65A3">
        <w:rPr>
          <w:rFonts w:asciiTheme="majorHAnsi" w:hAnsiTheme="majorHAnsi"/>
        </w:rPr>
        <w:t>available to students (</w:t>
      </w:r>
      <w:r w:rsidR="00F17790" w:rsidRPr="005E65A3">
        <w:rPr>
          <w:rFonts w:asciiTheme="majorHAnsi" w:hAnsiTheme="majorHAnsi"/>
        </w:rPr>
        <w:t xml:space="preserve">teaching and practice studios, lecture and seminar rooms, workshops, exhibition venues, IT and library facilities </w:t>
      </w:r>
      <w:r w:rsidR="006530AB" w:rsidRPr="005E65A3">
        <w:rPr>
          <w:rFonts w:asciiTheme="majorHAnsi" w:hAnsiTheme="majorHAnsi"/>
        </w:rPr>
        <w:t>etc</w:t>
      </w:r>
      <w:r w:rsidR="00A651D7" w:rsidRPr="005E65A3">
        <w:rPr>
          <w:rFonts w:asciiTheme="majorHAnsi" w:hAnsiTheme="majorHAnsi"/>
        </w:rPr>
        <w:t>.);</w:t>
      </w:r>
      <w:r w:rsidR="006530AB" w:rsidRPr="005E65A3">
        <w:rPr>
          <w:rFonts w:asciiTheme="majorHAnsi" w:hAnsiTheme="majorHAnsi"/>
        </w:rPr>
        <w:t xml:space="preserve">  </w:t>
      </w:r>
    </w:p>
    <w:p w14:paraId="6DC15B09" w14:textId="74983C92" w:rsidR="006530AB" w:rsidRPr="005E65A3" w:rsidRDefault="006530AB" w:rsidP="006530AB">
      <w:pPr>
        <w:numPr>
          <w:ilvl w:val="1"/>
          <w:numId w:val="14"/>
        </w:numPr>
        <w:spacing w:after="0" w:line="240" w:lineRule="auto"/>
        <w:rPr>
          <w:rFonts w:asciiTheme="majorHAnsi" w:hAnsiTheme="majorHAnsi"/>
        </w:rPr>
      </w:pPr>
      <w:r w:rsidRPr="005E65A3">
        <w:rPr>
          <w:rFonts w:asciiTheme="majorHAnsi" w:hAnsiTheme="majorHAnsi"/>
        </w:rPr>
        <w:t>computing and technological facilities available to students</w:t>
      </w:r>
      <w:r w:rsidR="00A651D7" w:rsidRPr="005E65A3">
        <w:rPr>
          <w:rFonts w:asciiTheme="majorHAnsi" w:hAnsiTheme="majorHAnsi"/>
        </w:rPr>
        <w:t>;</w:t>
      </w:r>
    </w:p>
    <w:p w14:paraId="2DCE5059" w14:textId="6B05A699" w:rsidR="006530AB" w:rsidRPr="005E65A3" w:rsidRDefault="006530AB" w:rsidP="006530AB">
      <w:pPr>
        <w:numPr>
          <w:ilvl w:val="1"/>
          <w:numId w:val="14"/>
        </w:numPr>
        <w:spacing w:after="0" w:line="240" w:lineRule="auto"/>
        <w:rPr>
          <w:rFonts w:asciiTheme="majorHAnsi" w:hAnsiTheme="majorHAnsi"/>
        </w:rPr>
      </w:pPr>
      <w:r w:rsidRPr="005E65A3">
        <w:rPr>
          <w:rFonts w:asciiTheme="majorHAnsi" w:hAnsiTheme="majorHAnsi"/>
        </w:rPr>
        <w:t>libraries, associated equipment and services available to students (</w:t>
      </w:r>
      <w:r w:rsidR="00A651D7" w:rsidRPr="005E65A3">
        <w:rPr>
          <w:rFonts w:asciiTheme="majorHAnsi" w:hAnsiTheme="majorHAnsi"/>
        </w:rPr>
        <w:t xml:space="preserve">VLE, </w:t>
      </w:r>
      <w:r w:rsidRPr="005E65A3">
        <w:rPr>
          <w:rFonts w:asciiTheme="majorHAnsi" w:hAnsiTheme="majorHAnsi"/>
        </w:rPr>
        <w:t xml:space="preserve">books, </w:t>
      </w:r>
      <w:r w:rsidR="00A651D7" w:rsidRPr="005E65A3">
        <w:rPr>
          <w:rFonts w:asciiTheme="majorHAnsi" w:hAnsiTheme="majorHAnsi"/>
        </w:rPr>
        <w:t xml:space="preserve">journals, </w:t>
      </w:r>
      <w:r w:rsidRPr="005E65A3">
        <w:rPr>
          <w:rFonts w:asciiTheme="majorHAnsi" w:hAnsiTheme="majorHAnsi"/>
        </w:rPr>
        <w:t>perio</w:t>
      </w:r>
      <w:r w:rsidR="000D0443" w:rsidRPr="005E65A3">
        <w:rPr>
          <w:rFonts w:asciiTheme="majorHAnsi" w:hAnsiTheme="majorHAnsi"/>
        </w:rPr>
        <w:t xml:space="preserve">dicals, audio-video materials, </w:t>
      </w:r>
      <w:r w:rsidRPr="005E65A3">
        <w:rPr>
          <w:rFonts w:asciiTheme="majorHAnsi" w:hAnsiTheme="majorHAnsi"/>
        </w:rPr>
        <w:t>subscriptions to periodic publications, etc.)</w:t>
      </w:r>
      <w:r w:rsidR="00A651D7" w:rsidRPr="005E65A3">
        <w:rPr>
          <w:rFonts w:asciiTheme="majorHAnsi" w:hAnsiTheme="majorHAnsi"/>
        </w:rPr>
        <w:t>;</w:t>
      </w:r>
    </w:p>
    <w:p w14:paraId="5EED2558" w14:textId="7409C202" w:rsidR="006530AB" w:rsidRPr="005E65A3" w:rsidRDefault="006530AB" w:rsidP="006530AB">
      <w:pPr>
        <w:numPr>
          <w:ilvl w:val="1"/>
          <w:numId w:val="14"/>
        </w:numPr>
        <w:spacing w:after="0" w:line="240" w:lineRule="auto"/>
        <w:rPr>
          <w:rFonts w:asciiTheme="majorHAnsi" w:hAnsiTheme="majorHAnsi"/>
        </w:rPr>
      </w:pPr>
      <w:r w:rsidRPr="005E65A3">
        <w:rPr>
          <w:rFonts w:asciiTheme="majorHAnsi" w:hAnsiTheme="majorHAnsi"/>
        </w:rPr>
        <w:t xml:space="preserve">opening hours of libraries and </w:t>
      </w:r>
      <w:r w:rsidR="00A651D7" w:rsidRPr="005E65A3">
        <w:rPr>
          <w:rFonts w:asciiTheme="majorHAnsi" w:hAnsiTheme="majorHAnsi"/>
        </w:rPr>
        <w:t>studio/workshop facilities;</w:t>
      </w:r>
    </w:p>
    <w:p w14:paraId="4ABE97F4" w14:textId="2BBE908C" w:rsidR="006530AB" w:rsidRPr="005E65A3" w:rsidRDefault="006530AB" w:rsidP="006530AB">
      <w:pPr>
        <w:numPr>
          <w:ilvl w:val="1"/>
          <w:numId w:val="14"/>
        </w:numPr>
        <w:spacing w:after="0" w:line="240" w:lineRule="auto"/>
        <w:rPr>
          <w:rFonts w:asciiTheme="majorHAnsi" w:hAnsiTheme="majorHAnsi"/>
        </w:rPr>
      </w:pPr>
      <w:r w:rsidRPr="005E65A3">
        <w:rPr>
          <w:rFonts w:asciiTheme="majorHAnsi" w:hAnsiTheme="majorHAnsi"/>
        </w:rPr>
        <w:t>feedback from staff and students</w:t>
      </w:r>
      <w:r w:rsidR="00A651D7" w:rsidRPr="005E65A3">
        <w:rPr>
          <w:rFonts w:asciiTheme="majorHAnsi" w:hAnsiTheme="majorHAnsi"/>
        </w:rPr>
        <w:t>.</w:t>
      </w:r>
    </w:p>
    <w:p w14:paraId="0CD85691" w14:textId="77777777" w:rsidR="006530AB" w:rsidRPr="005E65A3" w:rsidRDefault="006530AB" w:rsidP="006530AB">
      <w:pPr>
        <w:pStyle w:val="Lijstalinea"/>
        <w:spacing w:after="0"/>
        <w:ind w:left="0"/>
        <w:jc w:val="both"/>
        <w:rPr>
          <w:rFonts w:asciiTheme="majorHAnsi" w:hAnsiTheme="majorHAnsi"/>
          <w:b/>
        </w:rPr>
      </w:pPr>
    </w:p>
    <w:p w14:paraId="627DB3DE" w14:textId="77777777" w:rsidR="006530AB" w:rsidRPr="005E65A3" w:rsidRDefault="006530AB" w:rsidP="006530AB">
      <w:pPr>
        <w:pStyle w:val="Lijstalinea"/>
        <w:spacing w:after="0"/>
        <w:ind w:left="0"/>
        <w:jc w:val="both"/>
        <w:rPr>
          <w:rFonts w:asciiTheme="majorHAnsi" w:hAnsiTheme="majorHAnsi"/>
          <w:b/>
        </w:rPr>
      </w:pPr>
    </w:p>
    <w:p w14:paraId="0B6A3886" w14:textId="25D96F42" w:rsidR="006530AB" w:rsidRPr="00FC189E" w:rsidRDefault="006530AB" w:rsidP="006530AB">
      <w:pPr>
        <w:pStyle w:val="Kop3"/>
        <w:spacing w:after="0"/>
        <w:rPr>
          <w:rFonts w:asciiTheme="majorHAnsi" w:hAnsiTheme="majorHAnsi"/>
          <w:color w:val="0191AC"/>
          <w:lang w:val="en-GB"/>
        </w:rPr>
      </w:pPr>
      <w:bookmarkStart w:id="23" w:name="_Toc494369901"/>
      <w:r w:rsidRPr="00FC189E">
        <w:rPr>
          <w:rFonts w:asciiTheme="majorHAnsi" w:hAnsiTheme="majorHAnsi"/>
          <w:color w:val="0191AC"/>
          <w:lang w:val="en-GB"/>
        </w:rPr>
        <w:t>5.2 Financial resources</w:t>
      </w:r>
      <w:bookmarkEnd w:id="23"/>
    </w:p>
    <w:p w14:paraId="05071D3D" w14:textId="77777777" w:rsidR="006530AB" w:rsidRPr="005E65A3" w:rsidRDefault="006530AB" w:rsidP="006530AB">
      <w:pPr>
        <w:pStyle w:val="Lijstalinea"/>
        <w:spacing w:after="0"/>
        <w:jc w:val="both"/>
        <w:rPr>
          <w:rFonts w:asciiTheme="majorHAnsi" w:hAnsiTheme="majorHAnsi"/>
        </w:rPr>
      </w:pPr>
    </w:p>
    <w:p w14:paraId="7CF9553E" w14:textId="77777777" w:rsidR="006530AB" w:rsidRPr="00FC189E" w:rsidRDefault="006530AB" w:rsidP="006530AB">
      <w:pPr>
        <w:autoSpaceDE w:val="0"/>
        <w:autoSpaceDN w:val="0"/>
        <w:adjustRightInd w:val="0"/>
        <w:rPr>
          <w:rFonts w:asciiTheme="majorHAnsi" w:hAnsiTheme="majorHAnsi"/>
          <w:b/>
          <w:color w:val="0191AC"/>
        </w:rPr>
      </w:pPr>
      <w:r w:rsidRPr="00FC189E">
        <w:rPr>
          <w:rFonts w:asciiTheme="majorHAnsi" w:hAnsiTheme="majorHAnsi"/>
          <w:b/>
          <w:color w:val="0191AC"/>
        </w:rPr>
        <w:t>Standard: the institution’s financial resources enable successful delivery of the study programmes.</w:t>
      </w:r>
    </w:p>
    <w:p w14:paraId="60C7E49F" w14:textId="418AEB89" w:rsidR="006530AB" w:rsidRPr="00BF51B9" w:rsidRDefault="006530AB" w:rsidP="00BF51B9">
      <w:pPr>
        <w:pStyle w:val="Lijstalinea"/>
        <w:spacing w:after="0"/>
        <w:ind w:hanging="360"/>
        <w:rPr>
          <w:rFonts w:asciiTheme="majorHAnsi" w:hAnsiTheme="majorHAnsi"/>
        </w:rPr>
      </w:pPr>
      <w:r w:rsidRPr="005E65A3">
        <w:rPr>
          <w:rFonts w:asciiTheme="majorHAnsi" w:hAnsiTheme="majorHAnsi"/>
        </w:rPr>
        <w:t>Questions to be considered when addressing this standard:</w:t>
      </w:r>
    </w:p>
    <w:p w14:paraId="6F9A97B4" w14:textId="77777777" w:rsidR="006530AB" w:rsidRPr="005E65A3" w:rsidRDefault="006530AB" w:rsidP="006530AB">
      <w:pPr>
        <w:pStyle w:val="Lijstalinea"/>
        <w:numPr>
          <w:ilvl w:val="0"/>
          <w:numId w:val="15"/>
        </w:numPr>
        <w:spacing w:after="0"/>
        <w:rPr>
          <w:rFonts w:asciiTheme="majorHAnsi" w:hAnsiTheme="majorHAnsi"/>
        </w:rPr>
      </w:pPr>
      <w:r w:rsidRPr="005E65A3">
        <w:rPr>
          <w:rFonts w:asciiTheme="majorHAnsi" w:hAnsiTheme="majorHAnsi"/>
        </w:rPr>
        <w:t>What are the institution's financial resources and how are these resources guaranteed?</w:t>
      </w:r>
    </w:p>
    <w:p w14:paraId="18BABC78" w14:textId="52D525FB" w:rsidR="006530AB" w:rsidRPr="005E65A3" w:rsidRDefault="006530AB" w:rsidP="006530AB">
      <w:pPr>
        <w:pStyle w:val="Lijstalinea"/>
        <w:numPr>
          <w:ilvl w:val="0"/>
          <w:numId w:val="15"/>
        </w:numPr>
        <w:spacing w:after="0"/>
        <w:rPr>
          <w:rFonts w:asciiTheme="majorHAnsi" w:hAnsiTheme="majorHAnsi"/>
        </w:rPr>
      </w:pPr>
      <w:r w:rsidRPr="005E65A3">
        <w:rPr>
          <w:rFonts w:asciiTheme="majorHAnsi" w:hAnsiTheme="majorHAnsi"/>
        </w:rPr>
        <w:t>How does the institution ensure sustainable funding to run its programmes?</w:t>
      </w:r>
    </w:p>
    <w:p w14:paraId="4EDD069C" w14:textId="561EFC67" w:rsidR="006530AB" w:rsidRPr="005E65A3" w:rsidRDefault="006530AB" w:rsidP="006530AB">
      <w:pPr>
        <w:pStyle w:val="Lijstalinea"/>
        <w:numPr>
          <w:ilvl w:val="0"/>
          <w:numId w:val="15"/>
        </w:numPr>
        <w:spacing w:after="0"/>
        <w:rPr>
          <w:rFonts w:asciiTheme="majorHAnsi" w:hAnsiTheme="majorHAnsi"/>
        </w:rPr>
      </w:pPr>
      <w:r w:rsidRPr="005E65A3">
        <w:rPr>
          <w:rFonts w:asciiTheme="majorHAnsi" w:hAnsiTheme="majorHAnsi"/>
        </w:rPr>
        <w:t>How are decisions taken to allocate resources on faculties, departments, study programmes, individual teaching staff members etc.?</w:t>
      </w:r>
    </w:p>
    <w:p w14:paraId="10535F4C" w14:textId="77777777" w:rsidR="006530AB" w:rsidRPr="005E65A3" w:rsidRDefault="006530AB" w:rsidP="006530AB">
      <w:pPr>
        <w:pStyle w:val="Lijstalinea"/>
        <w:numPr>
          <w:ilvl w:val="0"/>
          <w:numId w:val="15"/>
        </w:numPr>
        <w:spacing w:after="0"/>
        <w:rPr>
          <w:rFonts w:asciiTheme="majorHAnsi" w:hAnsiTheme="majorHAnsi"/>
        </w:rPr>
      </w:pPr>
      <w:r w:rsidRPr="005E65A3">
        <w:rPr>
          <w:rFonts w:asciiTheme="majorHAnsi" w:hAnsiTheme="majorHAnsi"/>
        </w:rPr>
        <w:t>What are the key features for long-term financial planning?</w:t>
      </w:r>
    </w:p>
    <w:p w14:paraId="697BAB2B" w14:textId="77777777" w:rsidR="006530AB" w:rsidRPr="005E65A3" w:rsidRDefault="006530AB" w:rsidP="006530AB">
      <w:pPr>
        <w:pStyle w:val="Lijstalinea"/>
        <w:numPr>
          <w:ilvl w:val="0"/>
          <w:numId w:val="15"/>
        </w:numPr>
        <w:spacing w:after="0"/>
        <w:rPr>
          <w:rFonts w:asciiTheme="majorHAnsi" w:hAnsiTheme="majorHAnsi"/>
        </w:rPr>
      </w:pPr>
      <w:r w:rsidRPr="005E65A3">
        <w:rPr>
          <w:rFonts w:asciiTheme="majorHAnsi" w:hAnsiTheme="majorHAnsi"/>
        </w:rPr>
        <w:t>Does the institution have a risk management strategy?</w:t>
      </w:r>
    </w:p>
    <w:p w14:paraId="4862722D" w14:textId="77777777" w:rsidR="006530AB" w:rsidRPr="005E65A3" w:rsidRDefault="006530AB" w:rsidP="006530AB">
      <w:pPr>
        <w:spacing w:after="0"/>
        <w:rPr>
          <w:rFonts w:asciiTheme="majorHAnsi" w:hAnsiTheme="majorHAnsi"/>
        </w:rPr>
      </w:pPr>
    </w:p>
    <w:p w14:paraId="0A2D9071" w14:textId="77777777" w:rsidR="00BF51B9" w:rsidRPr="008E272F" w:rsidRDefault="00BF51B9" w:rsidP="00BF51B9">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03C31539" w14:textId="45BD4C86" w:rsidR="006530AB" w:rsidRPr="005E65A3" w:rsidRDefault="006530AB" w:rsidP="006530AB">
      <w:pPr>
        <w:spacing w:after="0"/>
        <w:rPr>
          <w:rFonts w:asciiTheme="majorHAnsi" w:hAnsiTheme="majorHAnsi"/>
        </w:rPr>
      </w:pPr>
    </w:p>
    <w:p w14:paraId="6E11DC42" w14:textId="75A79748" w:rsidR="006530AB" w:rsidRPr="005E65A3" w:rsidRDefault="005E65A3" w:rsidP="006530AB">
      <w:pPr>
        <w:spacing w:after="0"/>
        <w:jc w:val="both"/>
        <w:rPr>
          <w:rFonts w:asciiTheme="majorHAnsi" w:hAnsiTheme="majorHAnsi"/>
        </w:rPr>
      </w:pPr>
      <w:r w:rsidRPr="005E65A3">
        <w:rPr>
          <w:rFonts w:asciiTheme="majorHAnsi" w:hAnsiTheme="majorHAnsi"/>
        </w:rPr>
        <w:t>Supportive material/</w:t>
      </w:r>
      <w:r w:rsidR="00A651D7" w:rsidRPr="005E65A3">
        <w:rPr>
          <w:rFonts w:asciiTheme="majorHAnsi" w:hAnsiTheme="majorHAnsi"/>
        </w:rPr>
        <w:t>evidence</w:t>
      </w:r>
      <w:r w:rsidR="006530AB" w:rsidRPr="005E65A3">
        <w:rPr>
          <w:rFonts w:asciiTheme="majorHAnsi" w:hAnsiTheme="majorHAnsi"/>
        </w:rPr>
        <w:t>:</w:t>
      </w:r>
    </w:p>
    <w:p w14:paraId="3A3A48EF" w14:textId="690CC94C" w:rsidR="00A651D7" w:rsidRPr="005E65A3" w:rsidRDefault="00A651D7" w:rsidP="006530AB">
      <w:pPr>
        <w:framePr w:hSpace="141" w:wrap="around" w:vAnchor="text" w:hAnchor="text" w:y="1"/>
        <w:numPr>
          <w:ilvl w:val="0"/>
          <w:numId w:val="16"/>
        </w:numPr>
        <w:spacing w:after="0" w:line="240" w:lineRule="auto"/>
        <w:suppressOverlap/>
        <w:rPr>
          <w:rFonts w:asciiTheme="majorHAnsi" w:hAnsiTheme="majorHAnsi"/>
        </w:rPr>
      </w:pPr>
      <w:r w:rsidRPr="005E65A3">
        <w:rPr>
          <w:rFonts w:asciiTheme="majorHAnsi" w:hAnsiTheme="majorHAnsi"/>
        </w:rPr>
        <w:t>Operational Management diagram;</w:t>
      </w:r>
    </w:p>
    <w:p w14:paraId="2A934599" w14:textId="6EE1C204" w:rsidR="00A651D7" w:rsidRPr="005E65A3" w:rsidRDefault="00A651D7" w:rsidP="006530AB">
      <w:pPr>
        <w:framePr w:hSpace="141" w:wrap="around" w:vAnchor="text" w:hAnchor="text" w:y="1"/>
        <w:numPr>
          <w:ilvl w:val="0"/>
          <w:numId w:val="16"/>
        </w:numPr>
        <w:spacing w:after="0" w:line="240" w:lineRule="auto"/>
        <w:suppressOverlap/>
        <w:rPr>
          <w:rFonts w:asciiTheme="majorHAnsi" w:hAnsiTheme="majorHAnsi"/>
        </w:rPr>
      </w:pPr>
      <w:r w:rsidRPr="005E65A3">
        <w:rPr>
          <w:rFonts w:asciiTheme="majorHAnsi" w:hAnsiTheme="majorHAnsi"/>
        </w:rPr>
        <w:t>Strategic Plan/Operational Plan/Annual Budget;</w:t>
      </w:r>
    </w:p>
    <w:p w14:paraId="4CEC6F5C" w14:textId="48DBFB08" w:rsidR="00A651D7" w:rsidRPr="005E65A3" w:rsidRDefault="00A651D7" w:rsidP="006530AB">
      <w:pPr>
        <w:framePr w:hSpace="141" w:wrap="around" w:vAnchor="text" w:hAnchor="text" w:y="1"/>
        <w:numPr>
          <w:ilvl w:val="0"/>
          <w:numId w:val="16"/>
        </w:numPr>
        <w:spacing w:after="0" w:line="240" w:lineRule="auto"/>
        <w:suppressOverlap/>
        <w:rPr>
          <w:rFonts w:asciiTheme="majorHAnsi" w:hAnsiTheme="majorHAnsi"/>
        </w:rPr>
      </w:pPr>
      <w:r w:rsidRPr="005E65A3">
        <w:rPr>
          <w:rFonts w:asciiTheme="majorHAnsi" w:hAnsiTheme="majorHAnsi"/>
        </w:rPr>
        <w:t>Minutes Financial Management meetings (Boards, Senate etc.);</w:t>
      </w:r>
    </w:p>
    <w:p w14:paraId="3E3BC4CA" w14:textId="77777777" w:rsidR="006530AB" w:rsidRPr="005E65A3" w:rsidRDefault="006530AB" w:rsidP="006530AB">
      <w:pPr>
        <w:framePr w:hSpace="141" w:wrap="around" w:vAnchor="text" w:hAnchor="text" w:y="1"/>
        <w:numPr>
          <w:ilvl w:val="0"/>
          <w:numId w:val="16"/>
        </w:numPr>
        <w:spacing w:after="0" w:line="240" w:lineRule="auto"/>
        <w:suppressOverlap/>
        <w:rPr>
          <w:rFonts w:asciiTheme="majorHAnsi" w:hAnsiTheme="majorHAnsi"/>
        </w:rPr>
      </w:pPr>
      <w:r w:rsidRPr="005E65A3">
        <w:rPr>
          <w:rFonts w:asciiTheme="majorHAnsi" w:hAnsiTheme="majorHAnsi"/>
        </w:rPr>
        <w:t>Budget data:</w:t>
      </w:r>
    </w:p>
    <w:p w14:paraId="15F95A1E" w14:textId="77777777" w:rsidR="006530AB" w:rsidRPr="005E65A3" w:rsidRDefault="006530AB" w:rsidP="006530AB">
      <w:pPr>
        <w:framePr w:hSpace="141" w:wrap="around" w:vAnchor="text" w:hAnchor="text" w:y="1"/>
        <w:numPr>
          <w:ilvl w:val="1"/>
          <w:numId w:val="16"/>
        </w:numPr>
        <w:spacing w:after="0" w:line="240" w:lineRule="auto"/>
        <w:suppressOverlap/>
        <w:rPr>
          <w:rFonts w:asciiTheme="majorHAnsi" w:hAnsiTheme="majorHAnsi"/>
        </w:rPr>
      </w:pPr>
      <w:r w:rsidRPr="005E65A3">
        <w:rPr>
          <w:rFonts w:asciiTheme="majorHAnsi" w:hAnsiTheme="majorHAnsi"/>
        </w:rPr>
        <w:t>for teaching staff</w:t>
      </w:r>
    </w:p>
    <w:p w14:paraId="1A02F77C" w14:textId="77777777" w:rsidR="006530AB" w:rsidRPr="005E65A3" w:rsidRDefault="006530AB" w:rsidP="006530AB">
      <w:pPr>
        <w:framePr w:hSpace="141" w:wrap="around" w:vAnchor="text" w:hAnchor="text" w:y="1"/>
        <w:numPr>
          <w:ilvl w:val="1"/>
          <w:numId w:val="16"/>
        </w:numPr>
        <w:spacing w:after="0" w:line="240" w:lineRule="auto"/>
        <w:suppressOverlap/>
        <w:rPr>
          <w:rFonts w:asciiTheme="majorHAnsi" w:hAnsiTheme="majorHAnsi"/>
        </w:rPr>
      </w:pPr>
      <w:r w:rsidRPr="005E65A3">
        <w:rPr>
          <w:rFonts w:asciiTheme="majorHAnsi" w:hAnsiTheme="majorHAnsi"/>
        </w:rPr>
        <w:t>for support staff</w:t>
      </w:r>
    </w:p>
    <w:p w14:paraId="7EDD0791" w14:textId="4C8AE5BC" w:rsidR="006530AB" w:rsidRPr="005E65A3" w:rsidRDefault="006530AB" w:rsidP="006530AB">
      <w:pPr>
        <w:framePr w:hSpace="141" w:wrap="around" w:vAnchor="text" w:hAnchor="text" w:y="1"/>
        <w:numPr>
          <w:ilvl w:val="1"/>
          <w:numId w:val="16"/>
        </w:numPr>
        <w:spacing w:after="0" w:line="240" w:lineRule="auto"/>
        <w:suppressOverlap/>
        <w:rPr>
          <w:rFonts w:asciiTheme="majorHAnsi" w:hAnsiTheme="majorHAnsi"/>
        </w:rPr>
      </w:pPr>
      <w:r w:rsidRPr="005E65A3">
        <w:rPr>
          <w:rFonts w:asciiTheme="majorHAnsi" w:hAnsiTheme="majorHAnsi"/>
        </w:rPr>
        <w:t>for r</w:t>
      </w:r>
      <w:r w:rsidR="00A651D7" w:rsidRPr="005E65A3">
        <w:rPr>
          <w:rFonts w:asciiTheme="majorHAnsi" w:hAnsiTheme="majorHAnsi"/>
        </w:rPr>
        <w:t>unning and upgrading facilities</w:t>
      </w:r>
      <w:r w:rsidRPr="005E65A3">
        <w:rPr>
          <w:rFonts w:asciiTheme="majorHAnsi" w:hAnsiTheme="majorHAnsi"/>
        </w:rPr>
        <w:t xml:space="preserve"> and equipment</w:t>
      </w:r>
    </w:p>
    <w:p w14:paraId="0078365F" w14:textId="2F291BB4" w:rsidR="006530AB" w:rsidRPr="005E65A3" w:rsidRDefault="006530AB" w:rsidP="006530AB">
      <w:pPr>
        <w:framePr w:hSpace="141" w:wrap="around" w:vAnchor="text" w:hAnchor="text" w:y="1"/>
        <w:numPr>
          <w:ilvl w:val="1"/>
          <w:numId w:val="16"/>
        </w:numPr>
        <w:spacing w:after="0" w:line="240" w:lineRule="auto"/>
        <w:suppressOverlap/>
        <w:rPr>
          <w:rFonts w:asciiTheme="majorHAnsi" w:hAnsiTheme="majorHAnsi"/>
        </w:rPr>
      </w:pPr>
      <w:r w:rsidRPr="005E65A3">
        <w:rPr>
          <w:rFonts w:asciiTheme="majorHAnsi" w:hAnsiTheme="majorHAnsi"/>
        </w:rPr>
        <w:t>for artistic/academic/research</w:t>
      </w:r>
      <w:r w:rsidR="00A651D7" w:rsidRPr="005E65A3">
        <w:rPr>
          <w:rFonts w:asciiTheme="majorHAnsi" w:hAnsiTheme="majorHAnsi"/>
        </w:rPr>
        <w:t>/enterprise activities;</w:t>
      </w:r>
      <w:r w:rsidRPr="005E65A3">
        <w:rPr>
          <w:rFonts w:asciiTheme="majorHAnsi" w:hAnsiTheme="majorHAnsi"/>
        </w:rPr>
        <w:t xml:space="preserve"> </w:t>
      </w:r>
    </w:p>
    <w:p w14:paraId="1ECA952F" w14:textId="5718A274" w:rsidR="006530AB" w:rsidRPr="005E65A3" w:rsidRDefault="006530AB" w:rsidP="006530AB">
      <w:pPr>
        <w:framePr w:hSpace="141" w:wrap="around" w:vAnchor="text" w:hAnchor="text" w:y="1"/>
        <w:numPr>
          <w:ilvl w:val="0"/>
          <w:numId w:val="16"/>
        </w:numPr>
        <w:spacing w:after="0" w:line="240" w:lineRule="auto"/>
        <w:suppressOverlap/>
        <w:rPr>
          <w:rFonts w:asciiTheme="majorHAnsi" w:hAnsiTheme="majorHAnsi"/>
        </w:rPr>
      </w:pPr>
      <w:r w:rsidRPr="005E65A3">
        <w:rPr>
          <w:rFonts w:asciiTheme="majorHAnsi" w:hAnsiTheme="majorHAnsi"/>
        </w:rPr>
        <w:t>Internal decision making policies dealing with financial resources</w:t>
      </w:r>
      <w:r w:rsidR="00A651D7" w:rsidRPr="005E65A3">
        <w:rPr>
          <w:rFonts w:asciiTheme="majorHAnsi" w:hAnsiTheme="majorHAnsi"/>
        </w:rPr>
        <w:t>;</w:t>
      </w:r>
    </w:p>
    <w:p w14:paraId="5CC9E82B" w14:textId="671D22B7" w:rsidR="006530AB" w:rsidRPr="005E65A3" w:rsidRDefault="006530AB" w:rsidP="006530AB">
      <w:pPr>
        <w:framePr w:hSpace="141" w:wrap="around" w:vAnchor="text" w:hAnchor="text" w:y="1"/>
        <w:numPr>
          <w:ilvl w:val="0"/>
          <w:numId w:val="16"/>
        </w:numPr>
        <w:spacing w:after="0" w:line="240" w:lineRule="auto"/>
        <w:suppressOverlap/>
        <w:rPr>
          <w:rFonts w:asciiTheme="majorHAnsi" w:hAnsiTheme="majorHAnsi"/>
        </w:rPr>
      </w:pPr>
      <w:r w:rsidRPr="005E65A3">
        <w:rPr>
          <w:rFonts w:asciiTheme="majorHAnsi" w:hAnsiTheme="majorHAnsi"/>
        </w:rPr>
        <w:t>Risk management strategy</w:t>
      </w:r>
      <w:r w:rsidR="00A651D7" w:rsidRPr="005E65A3">
        <w:rPr>
          <w:rFonts w:asciiTheme="majorHAnsi" w:hAnsiTheme="majorHAnsi"/>
        </w:rPr>
        <w:t>;</w:t>
      </w:r>
    </w:p>
    <w:p w14:paraId="1A28AFD7" w14:textId="30A792C6" w:rsidR="005E65A3" w:rsidRDefault="006530AB" w:rsidP="00BF51B9">
      <w:pPr>
        <w:pStyle w:val="Lijstalinea"/>
        <w:numPr>
          <w:ilvl w:val="0"/>
          <w:numId w:val="16"/>
        </w:numPr>
        <w:spacing w:after="0" w:line="240" w:lineRule="auto"/>
        <w:jc w:val="both"/>
        <w:rPr>
          <w:rFonts w:asciiTheme="majorHAnsi" w:hAnsiTheme="majorHAnsi"/>
        </w:rPr>
      </w:pPr>
      <w:r w:rsidRPr="005E65A3">
        <w:rPr>
          <w:rFonts w:asciiTheme="majorHAnsi" w:hAnsiTheme="majorHAnsi"/>
        </w:rPr>
        <w:t>Strategies for improving the funding of the institution</w:t>
      </w:r>
      <w:r w:rsidR="00A651D7" w:rsidRPr="005E65A3">
        <w:rPr>
          <w:rFonts w:asciiTheme="majorHAnsi" w:hAnsiTheme="majorHAnsi"/>
        </w:rPr>
        <w:t>.</w:t>
      </w:r>
    </w:p>
    <w:p w14:paraId="27B68488" w14:textId="77777777" w:rsidR="00BF51B9" w:rsidRPr="00BF51B9" w:rsidRDefault="00BF51B9" w:rsidP="00BF51B9">
      <w:pPr>
        <w:pStyle w:val="Lijstalinea"/>
        <w:spacing w:after="0" w:line="240" w:lineRule="auto"/>
        <w:ind w:left="360"/>
        <w:jc w:val="both"/>
        <w:rPr>
          <w:rFonts w:asciiTheme="majorHAnsi" w:hAnsiTheme="majorHAnsi"/>
        </w:rPr>
      </w:pPr>
    </w:p>
    <w:p w14:paraId="66987119" w14:textId="77777777" w:rsidR="00BF51B9" w:rsidRPr="00FC189E" w:rsidRDefault="00BF51B9" w:rsidP="004032F5">
      <w:pPr>
        <w:pStyle w:val="Kop3"/>
        <w:spacing w:before="0" w:line="360" w:lineRule="auto"/>
        <w:rPr>
          <w:rFonts w:asciiTheme="majorHAnsi" w:hAnsiTheme="majorHAnsi"/>
          <w:color w:val="0191AC"/>
          <w:lang w:val="en-GB"/>
        </w:rPr>
      </w:pPr>
    </w:p>
    <w:p w14:paraId="7FDFFA7E" w14:textId="6C91B5F8" w:rsidR="004032F5" w:rsidRPr="00FC189E" w:rsidRDefault="004032F5" w:rsidP="004032F5">
      <w:pPr>
        <w:pStyle w:val="Kop3"/>
        <w:spacing w:before="0" w:line="360" w:lineRule="auto"/>
        <w:rPr>
          <w:rFonts w:asciiTheme="majorHAnsi" w:hAnsiTheme="majorHAnsi"/>
          <w:color w:val="0191AC"/>
          <w:lang w:val="en-GB"/>
        </w:rPr>
      </w:pPr>
      <w:bookmarkStart w:id="24" w:name="_Toc494369902"/>
      <w:r w:rsidRPr="00FC189E">
        <w:rPr>
          <w:rFonts w:asciiTheme="majorHAnsi" w:hAnsiTheme="majorHAnsi"/>
          <w:color w:val="0191AC"/>
          <w:lang w:val="en-GB"/>
        </w:rPr>
        <w:t>5.3 Support staff</w:t>
      </w:r>
      <w:bookmarkEnd w:id="24"/>
    </w:p>
    <w:p w14:paraId="4E99BC38" w14:textId="77777777" w:rsidR="004032F5" w:rsidRPr="00FC189E" w:rsidRDefault="004032F5" w:rsidP="004032F5">
      <w:pPr>
        <w:rPr>
          <w:rFonts w:asciiTheme="majorHAnsi" w:hAnsiTheme="majorHAnsi"/>
          <w:b/>
          <w:color w:val="0191AC"/>
        </w:rPr>
      </w:pPr>
      <w:r w:rsidRPr="00FC189E">
        <w:rPr>
          <w:rFonts w:asciiTheme="majorHAnsi" w:hAnsiTheme="majorHAnsi"/>
          <w:b/>
          <w:color w:val="0191AC"/>
        </w:rPr>
        <w:t>Standard: the institution has sufficient qualified support staff.</w:t>
      </w:r>
    </w:p>
    <w:p w14:paraId="7AD69844" w14:textId="77777777" w:rsidR="004032F5" w:rsidRPr="005E65A3" w:rsidRDefault="004032F5" w:rsidP="00BF51B9">
      <w:pPr>
        <w:spacing w:line="240" w:lineRule="auto"/>
        <w:rPr>
          <w:rFonts w:asciiTheme="majorHAnsi" w:hAnsiTheme="majorHAnsi"/>
        </w:rPr>
      </w:pPr>
      <w:r w:rsidRPr="005E65A3">
        <w:rPr>
          <w:rFonts w:asciiTheme="majorHAnsi" w:hAnsiTheme="majorHAnsi"/>
        </w:rPr>
        <w:t>Questions to be considered when addressing this standard:</w:t>
      </w:r>
    </w:p>
    <w:p w14:paraId="159C6670" w14:textId="77777777" w:rsidR="004032F5" w:rsidRPr="005E65A3" w:rsidRDefault="004032F5" w:rsidP="00BF51B9">
      <w:pPr>
        <w:pStyle w:val="Lijstalinea"/>
        <w:numPr>
          <w:ilvl w:val="0"/>
          <w:numId w:val="32"/>
        </w:numPr>
        <w:spacing w:line="240" w:lineRule="auto"/>
        <w:rPr>
          <w:rFonts w:asciiTheme="majorHAnsi" w:hAnsiTheme="majorHAnsi"/>
          <w:b/>
        </w:rPr>
      </w:pPr>
      <w:r w:rsidRPr="005E65A3">
        <w:rPr>
          <w:rFonts w:asciiTheme="majorHAnsi" w:hAnsiTheme="majorHAnsi"/>
        </w:rPr>
        <w:t>Are there sufficient qualified support staff (technical, administrative, non-teaching staff, etc.) to complement the teaching, learning and artistic activities?</w:t>
      </w:r>
    </w:p>
    <w:p w14:paraId="2C12825F" w14:textId="167466D0" w:rsidR="004032F5" w:rsidRPr="00BF51B9" w:rsidRDefault="004032F5" w:rsidP="00BF51B9">
      <w:pPr>
        <w:numPr>
          <w:ilvl w:val="0"/>
          <w:numId w:val="32"/>
        </w:numPr>
        <w:spacing w:line="240" w:lineRule="auto"/>
        <w:rPr>
          <w:rFonts w:asciiTheme="majorHAnsi" w:hAnsiTheme="majorHAnsi"/>
          <w:b/>
        </w:rPr>
      </w:pPr>
      <w:r w:rsidRPr="005E65A3">
        <w:rPr>
          <w:rFonts w:asciiTheme="majorHAnsi" w:hAnsiTheme="majorHAnsi"/>
        </w:rPr>
        <w:t>Are policies/strategies in place for continuing professional development of support staff?</w:t>
      </w:r>
    </w:p>
    <w:p w14:paraId="0A98FEBA" w14:textId="66E147B0" w:rsidR="00BF51B9" w:rsidRPr="00BF51B9" w:rsidRDefault="00BF51B9" w:rsidP="00BF51B9">
      <w:pPr>
        <w:pBdr>
          <w:top w:val="single" w:sz="4" w:space="1" w:color="auto"/>
          <w:left w:val="single" w:sz="4" w:space="4" w:color="auto"/>
          <w:bottom w:val="single" w:sz="4" w:space="1" w:color="auto"/>
          <w:right w:val="single" w:sz="4" w:space="4" w:color="auto"/>
        </w:pBdr>
        <w:jc w:val="both"/>
        <w:rPr>
          <w:i/>
        </w:rPr>
      </w:pPr>
      <w:r w:rsidRPr="00BF51B9">
        <w:rPr>
          <w:i/>
        </w:rPr>
        <w:t>[Please write your text/answers here. It is recommended to include an analysis of challenges faced in relation to this standard, how the institution has reflected on these and the changes that are envisioned to address them.]</w:t>
      </w:r>
    </w:p>
    <w:p w14:paraId="5F98D085" w14:textId="77777777" w:rsidR="00BF51B9" w:rsidRDefault="00BF51B9" w:rsidP="004032F5">
      <w:pPr>
        <w:spacing w:after="0"/>
        <w:jc w:val="both"/>
        <w:rPr>
          <w:rFonts w:asciiTheme="majorHAnsi" w:hAnsiTheme="majorHAnsi"/>
          <w:b/>
        </w:rPr>
      </w:pPr>
    </w:p>
    <w:p w14:paraId="79D0CBC4" w14:textId="6B881BA1" w:rsidR="004032F5" w:rsidRPr="00221204" w:rsidRDefault="004032F5" w:rsidP="004032F5">
      <w:pPr>
        <w:spacing w:after="0"/>
        <w:jc w:val="both"/>
        <w:rPr>
          <w:rFonts w:asciiTheme="majorHAnsi" w:hAnsiTheme="majorHAnsi"/>
        </w:rPr>
      </w:pPr>
      <w:r w:rsidRPr="00221204">
        <w:rPr>
          <w:rFonts w:asciiTheme="majorHAnsi" w:hAnsiTheme="majorHAnsi"/>
        </w:rPr>
        <w:t>Supportiv</w:t>
      </w:r>
      <w:r>
        <w:rPr>
          <w:rFonts w:asciiTheme="majorHAnsi" w:hAnsiTheme="majorHAnsi"/>
        </w:rPr>
        <w:t>e material/</w:t>
      </w:r>
      <w:r w:rsidRPr="00221204">
        <w:rPr>
          <w:rFonts w:asciiTheme="majorHAnsi" w:hAnsiTheme="majorHAnsi"/>
        </w:rPr>
        <w:t>evidence:</w:t>
      </w:r>
    </w:p>
    <w:p w14:paraId="5A262440" w14:textId="77777777" w:rsidR="004032F5" w:rsidRPr="00221204" w:rsidRDefault="004032F5" w:rsidP="004032F5">
      <w:pPr>
        <w:spacing w:after="0" w:line="240" w:lineRule="auto"/>
        <w:rPr>
          <w:rFonts w:asciiTheme="majorHAnsi" w:hAnsiTheme="majorHAnsi"/>
        </w:rPr>
      </w:pPr>
    </w:p>
    <w:p w14:paraId="04498372" w14:textId="77777777" w:rsidR="004032F5" w:rsidRPr="00221204" w:rsidRDefault="004032F5" w:rsidP="004032F5">
      <w:pPr>
        <w:numPr>
          <w:ilvl w:val="0"/>
          <w:numId w:val="17"/>
        </w:numPr>
        <w:spacing w:after="0" w:line="240" w:lineRule="auto"/>
        <w:rPr>
          <w:rFonts w:asciiTheme="majorHAnsi" w:hAnsiTheme="majorHAnsi"/>
        </w:rPr>
      </w:pPr>
      <w:r w:rsidRPr="00221204">
        <w:rPr>
          <w:rFonts w:asciiTheme="majorHAnsi" w:hAnsiTheme="majorHAnsi"/>
        </w:rPr>
        <w:t>Statistical data on support staff (technical, administrative, non-teaching staff, etc.):</w:t>
      </w:r>
    </w:p>
    <w:p w14:paraId="134457E0" w14:textId="77777777" w:rsidR="004032F5" w:rsidRPr="00221204" w:rsidRDefault="004032F5" w:rsidP="004032F5">
      <w:pPr>
        <w:numPr>
          <w:ilvl w:val="1"/>
          <w:numId w:val="17"/>
        </w:numPr>
        <w:spacing w:after="0" w:line="240" w:lineRule="auto"/>
        <w:rPr>
          <w:rFonts w:asciiTheme="majorHAnsi" w:hAnsiTheme="majorHAnsi"/>
        </w:rPr>
      </w:pPr>
      <w:r w:rsidRPr="00221204">
        <w:rPr>
          <w:rFonts w:asciiTheme="majorHAnsi" w:hAnsiTheme="majorHAnsi"/>
        </w:rPr>
        <w:t>number in full-time equivalent</w:t>
      </w:r>
    </w:p>
    <w:p w14:paraId="3FEBED57" w14:textId="77777777" w:rsidR="004032F5" w:rsidRPr="00221204" w:rsidRDefault="004032F5" w:rsidP="004032F5">
      <w:pPr>
        <w:numPr>
          <w:ilvl w:val="1"/>
          <w:numId w:val="17"/>
        </w:numPr>
        <w:spacing w:after="0" w:line="240" w:lineRule="auto"/>
        <w:rPr>
          <w:rFonts w:asciiTheme="majorHAnsi" w:hAnsiTheme="majorHAnsi"/>
        </w:rPr>
      </w:pPr>
      <w:r w:rsidRPr="00221204">
        <w:rPr>
          <w:rFonts w:asciiTheme="majorHAnsi" w:hAnsiTheme="majorHAnsi"/>
        </w:rPr>
        <w:t>composition and roles</w:t>
      </w:r>
    </w:p>
    <w:p w14:paraId="58FCE896" w14:textId="048460DA" w:rsidR="004032F5" w:rsidRPr="00221204" w:rsidRDefault="004032F5" w:rsidP="004032F5">
      <w:pPr>
        <w:numPr>
          <w:ilvl w:val="1"/>
          <w:numId w:val="17"/>
        </w:numPr>
        <w:spacing w:after="0" w:line="240" w:lineRule="auto"/>
        <w:rPr>
          <w:rFonts w:asciiTheme="majorHAnsi" w:hAnsiTheme="majorHAnsi"/>
        </w:rPr>
      </w:pPr>
      <w:r w:rsidRPr="00221204">
        <w:rPr>
          <w:rFonts w:asciiTheme="majorHAnsi" w:hAnsiTheme="majorHAnsi"/>
        </w:rPr>
        <w:t>competency and qualifications</w:t>
      </w:r>
      <w:r w:rsidR="00BF51B9">
        <w:rPr>
          <w:rFonts w:asciiTheme="majorHAnsi" w:hAnsiTheme="majorHAnsi"/>
        </w:rPr>
        <w:t>;</w:t>
      </w:r>
    </w:p>
    <w:p w14:paraId="7973B55B" w14:textId="0E0DAC2E" w:rsidR="004032F5" w:rsidRPr="00221204" w:rsidRDefault="004032F5" w:rsidP="004032F5">
      <w:pPr>
        <w:numPr>
          <w:ilvl w:val="0"/>
          <w:numId w:val="17"/>
        </w:numPr>
        <w:spacing w:after="0" w:line="240" w:lineRule="auto"/>
        <w:rPr>
          <w:rFonts w:asciiTheme="majorHAnsi" w:hAnsiTheme="majorHAnsi"/>
        </w:rPr>
      </w:pPr>
      <w:r w:rsidRPr="00221204">
        <w:rPr>
          <w:rFonts w:asciiTheme="majorHAnsi" w:hAnsiTheme="majorHAnsi"/>
        </w:rPr>
        <w:t>Policies on continuing professional development</w:t>
      </w:r>
      <w:r w:rsidR="00374254">
        <w:rPr>
          <w:rFonts w:asciiTheme="majorHAnsi" w:hAnsiTheme="majorHAnsi"/>
        </w:rPr>
        <w:t xml:space="preserve"> and initiatives</w:t>
      </w:r>
      <w:r w:rsidR="00BF51B9">
        <w:rPr>
          <w:rFonts w:asciiTheme="majorHAnsi" w:hAnsiTheme="majorHAnsi"/>
        </w:rPr>
        <w:t>;</w:t>
      </w:r>
    </w:p>
    <w:p w14:paraId="67014F5B" w14:textId="1C934799" w:rsidR="004032F5" w:rsidRPr="00221204" w:rsidRDefault="004032F5" w:rsidP="004032F5">
      <w:pPr>
        <w:numPr>
          <w:ilvl w:val="0"/>
          <w:numId w:val="17"/>
        </w:numPr>
        <w:spacing w:after="0" w:line="240" w:lineRule="auto"/>
        <w:rPr>
          <w:rFonts w:asciiTheme="majorHAnsi" w:hAnsiTheme="majorHAnsi"/>
        </w:rPr>
      </w:pPr>
      <w:r w:rsidRPr="00221204">
        <w:rPr>
          <w:rFonts w:asciiTheme="majorHAnsi" w:hAnsiTheme="majorHAnsi"/>
        </w:rPr>
        <w:t>Evaluative documents/reports</w:t>
      </w:r>
      <w:r w:rsidR="00BF51B9">
        <w:rPr>
          <w:rFonts w:asciiTheme="majorHAnsi" w:hAnsiTheme="majorHAnsi"/>
        </w:rPr>
        <w:t>;</w:t>
      </w:r>
    </w:p>
    <w:p w14:paraId="7CA740A5" w14:textId="77777777" w:rsidR="00374254" w:rsidRDefault="004032F5" w:rsidP="004032F5">
      <w:pPr>
        <w:numPr>
          <w:ilvl w:val="0"/>
          <w:numId w:val="17"/>
        </w:numPr>
        <w:spacing w:after="0" w:line="240" w:lineRule="auto"/>
        <w:rPr>
          <w:rFonts w:asciiTheme="majorHAnsi" w:hAnsiTheme="majorHAnsi"/>
        </w:rPr>
      </w:pPr>
      <w:r w:rsidRPr="00221204">
        <w:rPr>
          <w:rFonts w:asciiTheme="majorHAnsi" w:hAnsiTheme="majorHAnsi"/>
        </w:rPr>
        <w:t>Student/staff feedback (focus groups, internal and external surveys)</w:t>
      </w:r>
      <w:r w:rsidR="00374254">
        <w:rPr>
          <w:rFonts w:asciiTheme="majorHAnsi" w:hAnsiTheme="majorHAnsi"/>
        </w:rPr>
        <w:t>;</w:t>
      </w:r>
    </w:p>
    <w:p w14:paraId="1ADF71C8" w14:textId="77777777" w:rsidR="00374254" w:rsidRDefault="00374254" w:rsidP="00374254">
      <w:pPr>
        <w:pStyle w:val="Lijstalinea"/>
        <w:numPr>
          <w:ilvl w:val="0"/>
          <w:numId w:val="17"/>
        </w:numPr>
        <w:spacing w:after="0"/>
        <w:jc w:val="both"/>
        <w:rPr>
          <w:rFonts w:asciiTheme="majorHAnsi" w:hAnsiTheme="majorHAnsi"/>
        </w:rPr>
      </w:pPr>
      <w:r>
        <w:rPr>
          <w:rFonts w:asciiTheme="majorHAnsi" w:hAnsiTheme="majorHAnsi"/>
        </w:rPr>
        <w:t>Assessment procedure;</w:t>
      </w:r>
    </w:p>
    <w:p w14:paraId="384E3418" w14:textId="64012A85" w:rsidR="004032F5" w:rsidRPr="003675F2" w:rsidRDefault="00374254" w:rsidP="003675F2">
      <w:pPr>
        <w:pStyle w:val="Lijstalinea"/>
        <w:numPr>
          <w:ilvl w:val="0"/>
          <w:numId w:val="17"/>
        </w:numPr>
        <w:spacing w:after="0"/>
        <w:jc w:val="both"/>
        <w:rPr>
          <w:rFonts w:asciiTheme="majorHAnsi" w:hAnsiTheme="majorHAnsi"/>
        </w:rPr>
      </w:pPr>
      <w:r>
        <w:rPr>
          <w:rFonts w:asciiTheme="majorHAnsi" w:hAnsiTheme="majorHAnsi"/>
        </w:rPr>
        <w:lastRenderedPageBreak/>
        <w:t>Tenure track and/or other promotion procedures.</w:t>
      </w:r>
    </w:p>
    <w:p w14:paraId="2D865624" w14:textId="77777777" w:rsidR="004032F5" w:rsidRDefault="004032F5">
      <w:pPr>
        <w:spacing w:after="0" w:line="240" w:lineRule="auto"/>
        <w:rPr>
          <w:rFonts w:asciiTheme="majorHAnsi" w:eastAsia="Times New Roman" w:hAnsiTheme="majorHAnsi" w:cs="Times New Roman"/>
          <w:b/>
          <w:color w:val="002060"/>
          <w:sz w:val="28"/>
          <w:szCs w:val="20"/>
        </w:rPr>
      </w:pPr>
    </w:p>
    <w:p w14:paraId="4B6146B6" w14:textId="5F1DE2F1" w:rsidR="006530AB" w:rsidRPr="00FC189E" w:rsidRDefault="004032F5" w:rsidP="00BF51B9">
      <w:pPr>
        <w:pStyle w:val="Kop2"/>
        <w:rPr>
          <w:rFonts w:asciiTheme="majorHAnsi" w:hAnsiTheme="majorHAnsi"/>
          <w:color w:val="0191AC"/>
        </w:rPr>
      </w:pPr>
      <w:r w:rsidRPr="00FC189E">
        <w:rPr>
          <w:color w:val="0191AC"/>
        </w:rPr>
        <w:br w:type="page"/>
      </w:r>
      <w:bookmarkStart w:id="25" w:name="_Toc494369903"/>
      <w:r w:rsidR="006530AB" w:rsidRPr="00FC189E">
        <w:rPr>
          <w:rFonts w:asciiTheme="majorHAnsi" w:hAnsiTheme="majorHAnsi"/>
          <w:color w:val="0191AC"/>
        </w:rPr>
        <w:lastRenderedPageBreak/>
        <w:t>6. Communication, organisation and decision-making</w:t>
      </w:r>
      <w:bookmarkEnd w:id="25"/>
    </w:p>
    <w:p w14:paraId="6DE28915" w14:textId="748E33F1" w:rsidR="006530AB" w:rsidRPr="00FC189E" w:rsidRDefault="006530AB" w:rsidP="006530AB">
      <w:pPr>
        <w:pStyle w:val="Kop3"/>
        <w:spacing w:line="360" w:lineRule="auto"/>
        <w:jc w:val="both"/>
        <w:rPr>
          <w:rFonts w:asciiTheme="majorHAnsi" w:hAnsiTheme="majorHAnsi"/>
          <w:color w:val="0191AC"/>
          <w:lang w:val="en-GB"/>
        </w:rPr>
      </w:pPr>
      <w:bookmarkStart w:id="26" w:name="_Toc494369904"/>
      <w:r w:rsidRPr="00FC189E">
        <w:rPr>
          <w:rFonts w:asciiTheme="majorHAnsi" w:hAnsiTheme="majorHAnsi"/>
          <w:color w:val="0191AC"/>
          <w:lang w:val="en-GB"/>
        </w:rPr>
        <w:t>6.1 Internal communication process</w:t>
      </w:r>
      <w:bookmarkEnd w:id="26"/>
    </w:p>
    <w:p w14:paraId="26B1EA15" w14:textId="77777777" w:rsidR="006530AB" w:rsidRPr="00FC189E" w:rsidRDefault="006530AB" w:rsidP="006530AB">
      <w:pPr>
        <w:pStyle w:val="Lijstalinea"/>
        <w:spacing w:after="0"/>
        <w:ind w:left="0"/>
        <w:jc w:val="both"/>
        <w:rPr>
          <w:rFonts w:asciiTheme="majorHAnsi" w:hAnsiTheme="majorHAnsi"/>
          <w:b/>
          <w:color w:val="0191AC"/>
        </w:rPr>
      </w:pPr>
      <w:r w:rsidRPr="00FC189E">
        <w:rPr>
          <w:rFonts w:asciiTheme="majorHAnsi" w:hAnsiTheme="majorHAnsi"/>
          <w:b/>
          <w:color w:val="0191AC"/>
        </w:rPr>
        <w:t>Standard: effective mechanisms are in place for internal communication within the institution.</w:t>
      </w:r>
    </w:p>
    <w:p w14:paraId="126E006C" w14:textId="77777777" w:rsidR="006530AB" w:rsidRPr="005E65A3" w:rsidRDefault="006530AB" w:rsidP="006530AB">
      <w:pPr>
        <w:pStyle w:val="Lijstalinea"/>
        <w:spacing w:after="0"/>
        <w:ind w:left="0"/>
        <w:jc w:val="both"/>
        <w:rPr>
          <w:rFonts w:asciiTheme="majorHAnsi" w:hAnsiTheme="majorHAnsi"/>
          <w:b/>
        </w:rPr>
      </w:pPr>
    </w:p>
    <w:p w14:paraId="6DF7819F" w14:textId="76245943" w:rsidR="006530AB" w:rsidRPr="005E65A3" w:rsidRDefault="006530AB" w:rsidP="00924E12">
      <w:pPr>
        <w:spacing w:after="0"/>
        <w:ind w:left="720" w:hanging="360"/>
        <w:rPr>
          <w:rFonts w:asciiTheme="majorHAnsi" w:hAnsiTheme="majorHAnsi"/>
        </w:rPr>
      </w:pPr>
      <w:r w:rsidRPr="005E65A3">
        <w:rPr>
          <w:rFonts w:asciiTheme="majorHAnsi" w:hAnsiTheme="majorHAnsi"/>
        </w:rPr>
        <w:t>Questions to be considered when addressing this standard:</w:t>
      </w:r>
    </w:p>
    <w:p w14:paraId="4B34A01B" w14:textId="25790E64" w:rsidR="006530AB" w:rsidRPr="005E65A3" w:rsidRDefault="006530AB" w:rsidP="006530AB">
      <w:pPr>
        <w:pStyle w:val="Lijstalinea"/>
        <w:numPr>
          <w:ilvl w:val="0"/>
          <w:numId w:val="18"/>
        </w:numPr>
        <w:spacing w:after="0"/>
        <w:rPr>
          <w:rFonts w:asciiTheme="majorHAnsi" w:hAnsiTheme="majorHAnsi"/>
        </w:rPr>
      </w:pPr>
      <w:r w:rsidRPr="005E65A3">
        <w:rPr>
          <w:rFonts w:asciiTheme="majorHAnsi" w:hAnsiTheme="majorHAnsi"/>
        </w:rPr>
        <w:t xml:space="preserve">How does the </w:t>
      </w:r>
      <w:r w:rsidR="00C806C3" w:rsidRPr="005E65A3">
        <w:rPr>
          <w:rFonts w:asciiTheme="majorHAnsi" w:hAnsiTheme="majorHAnsi"/>
        </w:rPr>
        <w:t>institution communicate with the</w:t>
      </w:r>
      <w:r w:rsidRPr="005E65A3">
        <w:rPr>
          <w:rFonts w:asciiTheme="majorHAnsi" w:hAnsiTheme="majorHAnsi"/>
        </w:rPr>
        <w:t xml:space="preserve"> students and staff?</w:t>
      </w:r>
    </w:p>
    <w:p w14:paraId="3CEF02A7" w14:textId="77777777" w:rsidR="006530AB" w:rsidRPr="005E65A3" w:rsidRDefault="006530AB" w:rsidP="006530AB">
      <w:pPr>
        <w:pStyle w:val="Lijstalinea"/>
        <w:numPr>
          <w:ilvl w:val="0"/>
          <w:numId w:val="18"/>
        </w:numPr>
        <w:spacing w:after="0"/>
        <w:rPr>
          <w:rFonts w:asciiTheme="majorHAnsi" w:hAnsiTheme="majorHAnsi"/>
        </w:rPr>
      </w:pPr>
      <w:r w:rsidRPr="005E65A3">
        <w:rPr>
          <w:rFonts w:asciiTheme="majorHAnsi" w:hAnsiTheme="majorHAnsi"/>
        </w:rPr>
        <w:t>How do students and staff communicate?</w:t>
      </w:r>
    </w:p>
    <w:p w14:paraId="38458826" w14:textId="77777777" w:rsidR="006530AB" w:rsidRPr="005E65A3" w:rsidRDefault="006530AB" w:rsidP="006530AB">
      <w:pPr>
        <w:pStyle w:val="Lijstalinea"/>
        <w:numPr>
          <w:ilvl w:val="0"/>
          <w:numId w:val="18"/>
        </w:numPr>
        <w:spacing w:after="0"/>
        <w:rPr>
          <w:rFonts w:asciiTheme="majorHAnsi" w:hAnsiTheme="majorHAnsi"/>
        </w:rPr>
      </w:pPr>
      <w:r w:rsidRPr="005E65A3">
        <w:rPr>
          <w:rFonts w:asciiTheme="majorHAnsi" w:hAnsiTheme="majorHAnsi"/>
        </w:rPr>
        <w:t>How is communication arranged between the different programmes within the institution?</w:t>
      </w:r>
    </w:p>
    <w:p w14:paraId="5E84FE95" w14:textId="77777777" w:rsidR="006530AB" w:rsidRPr="005E65A3" w:rsidRDefault="006530AB" w:rsidP="006530AB">
      <w:pPr>
        <w:pStyle w:val="Lijstalinea"/>
        <w:numPr>
          <w:ilvl w:val="0"/>
          <w:numId w:val="18"/>
        </w:numPr>
        <w:spacing w:after="0"/>
        <w:rPr>
          <w:rFonts w:asciiTheme="majorHAnsi" w:hAnsiTheme="majorHAnsi"/>
        </w:rPr>
      </w:pPr>
      <w:r w:rsidRPr="005E65A3">
        <w:rPr>
          <w:rFonts w:asciiTheme="majorHAnsi" w:hAnsiTheme="majorHAnsi"/>
        </w:rPr>
        <w:t>How does the institution communicate with part time and hourly-paid teaching and non-teaching staff, and with external collaborators (guest teachers, examiners, etc.)?</w:t>
      </w:r>
      <w:r w:rsidRPr="005E65A3">
        <w:rPr>
          <w:rFonts w:asciiTheme="majorHAnsi" w:hAnsiTheme="majorHAnsi"/>
        </w:rPr>
        <w:tab/>
      </w:r>
    </w:p>
    <w:p w14:paraId="2F277FBC" w14:textId="77777777" w:rsidR="006530AB" w:rsidRPr="005E65A3" w:rsidRDefault="006530AB" w:rsidP="006530AB">
      <w:pPr>
        <w:pStyle w:val="Lijstalinea"/>
        <w:numPr>
          <w:ilvl w:val="0"/>
          <w:numId w:val="18"/>
        </w:numPr>
        <w:spacing w:after="0"/>
        <w:rPr>
          <w:rFonts w:asciiTheme="majorHAnsi" w:hAnsiTheme="majorHAnsi"/>
        </w:rPr>
      </w:pPr>
      <w:r w:rsidRPr="005E65A3">
        <w:rPr>
          <w:rFonts w:asciiTheme="majorHAnsi" w:hAnsiTheme="majorHAnsi"/>
        </w:rPr>
        <w:t>How does the institution ensure the continued effectiveness of its communication systems?</w:t>
      </w:r>
    </w:p>
    <w:p w14:paraId="7BA3A36C" w14:textId="57B6D958" w:rsidR="006530AB" w:rsidRPr="005E65A3" w:rsidRDefault="006530AB" w:rsidP="006530AB">
      <w:pPr>
        <w:spacing w:after="0"/>
        <w:rPr>
          <w:rFonts w:asciiTheme="majorHAnsi" w:hAnsiTheme="majorHAnsi"/>
        </w:rPr>
      </w:pPr>
    </w:p>
    <w:p w14:paraId="11F2FE84" w14:textId="77777777" w:rsidR="00924E12" w:rsidRPr="008E272F" w:rsidRDefault="00924E12" w:rsidP="00924E12">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4FC16F47" w14:textId="189E74C9" w:rsidR="006530AB" w:rsidRPr="005E65A3" w:rsidRDefault="006530AB" w:rsidP="006530AB">
      <w:pPr>
        <w:spacing w:after="0"/>
        <w:jc w:val="both"/>
        <w:rPr>
          <w:rFonts w:asciiTheme="majorHAnsi" w:hAnsiTheme="majorHAnsi"/>
        </w:rPr>
      </w:pPr>
    </w:p>
    <w:p w14:paraId="0A7BA8D1" w14:textId="48425A54" w:rsidR="00924E12" w:rsidRPr="005E65A3" w:rsidRDefault="00924E12" w:rsidP="00924E12">
      <w:pPr>
        <w:spacing w:before="240" w:after="0" w:line="360" w:lineRule="auto"/>
        <w:rPr>
          <w:rFonts w:asciiTheme="majorHAnsi" w:hAnsiTheme="majorHAnsi"/>
        </w:rPr>
      </w:pPr>
      <w:r>
        <w:rPr>
          <w:rFonts w:asciiTheme="majorHAnsi" w:hAnsiTheme="majorHAnsi"/>
        </w:rPr>
        <w:t>Supportive material/</w:t>
      </w:r>
      <w:r w:rsidRPr="005E65A3">
        <w:rPr>
          <w:rFonts w:asciiTheme="majorHAnsi" w:hAnsiTheme="majorHAnsi"/>
        </w:rPr>
        <w:t>evidence:</w:t>
      </w:r>
    </w:p>
    <w:p w14:paraId="45080635" w14:textId="0C5B373E" w:rsidR="00924E12" w:rsidRPr="005E65A3" w:rsidRDefault="00924E12" w:rsidP="00924E12">
      <w:pPr>
        <w:numPr>
          <w:ilvl w:val="0"/>
          <w:numId w:val="19"/>
        </w:numPr>
        <w:spacing w:after="0" w:line="240" w:lineRule="auto"/>
        <w:rPr>
          <w:rFonts w:asciiTheme="majorHAnsi" w:hAnsiTheme="majorHAnsi"/>
        </w:rPr>
      </w:pPr>
      <w:r w:rsidRPr="005E65A3">
        <w:rPr>
          <w:rFonts w:asciiTheme="majorHAnsi" w:hAnsiTheme="majorHAnsi"/>
        </w:rPr>
        <w:t>Key management meetings (Senate, Boards, Committees) membership, Terms of Reference</w:t>
      </w:r>
      <w:r>
        <w:rPr>
          <w:rFonts w:asciiTheme="majorHAnsi" w:hAnsiTheme="majorHAnsi"/>
        </w:rPr>
        <w:t>;</w:t>
      </w:r>
    </w:p>
    <w:p w14:paraId="5FE30681" w14:textId="77777777" w:rsidR="00924E12" w:rsidRPr="005E65A3" w:rsidRDefault="00924E12" w:rsidP="00924E12">
      <w:pPr>
        <w:numPr>
          <w:ilvl w:val="0"/>
          <w:numId w:val="19"/>
        </w:numPr>
        <w:spacing w:after="0" w:line="240" w:lineRule="auto"/>
        <w:rPr>
          <w:rFonts w:asciiTheme="majorHAnsi" w:hAnsiTheme="majorHAnsi"/>
        </w:rPr>
      </w:pPr>
      <w:r w:rsidRPr="005E65A3">
        <w:rPr>
          <w:rFonts w:asciiTheme="majorHAnsi" w:hAnsiTheme="majorHAnsi"/>
        </w:rPr>
        <w:t>Communication tools for the publication of information to students and staff (newsletter, website, VLE, Boards, Forum etc.);</w:t>
      </w:r>
    </w:p>
    <w:p w14:paraId="237D683E" w14:textId="77777777" w:rsidR="00924E12" w:rsidRPr="005E65A3" w:rsidRDefault="00924E12" w:rsidP="00924E12">
      <w:pPr>
        <w:numPr>
          <w:ilvl w:val="0"/>
          <w:numId w:val="19"/>
        </w:numPr>
        <w:spacing w:after="0" w:line="240" w:lineRule="auto"/>
        <w:rPr>
          <w:rFonts w:asciiTheme="majorHAnsi" w:hAnsiTheme="majorHAnsi"/>
        </w:rPr>
      </w:pPr>
      <w:r w:rsidRPr="005E65A3">
        <w:rPr>
          <w:rFonts w:asciiTheme="majorHAnsi" w:hAnsiTheme="majorHAnsi"/>
        </w:rPr>
        <w:t xml:space="preserve">Policies/procedures on communication process; </w:t>
      </w:r>
    </w:p>
    <w:p w14:paraId="1D14E326" w14:textId="77777777" w:rsidR="00924E12" w:rsidRPr="005E65A3" w:rsidRDefault="00924E12" w:rsidP="00924E12">
      <w:pPr>
        <w:numPr>
          <w:ilvl w:val="0"/>
          <w:numId w:val="19"/>
        </w:numPr>
        <w:spacing w:after="0" w:line="240" w:lineRule="auto"/>
        <w:rPr>
          <w:rFonts w:asciiTheme="majorHAnsi" w:hAnsiTheme="majorHAnsi"/>
        </w:rPr>
      </w:pPr>
      <w:r w:rsidRPr="005E65A3">
        <w:rPr>
          <w:rFonts w:asciiTheme="majorHAnsi" w:hAnsiTheme="majorHAnsi"/>
        </w:rPr>
        <w:t>Student/staff feedback (focus groups, internal and external surveys).</w:t>
      </w:r>
    </w:p>
    <w:p w14:paraId="4AD6D92C" w14:textId="77777777" w:rsidR="006530AB" w:rsidRPr="005E65A3" w:rsidRDefault="006530AB" w:rsidP="006530AB">
      <w:pPr>
        <w:pStyle w:val="Lijstalinea"/>
        <w:spacing w:after="0"/>
        <w:ind w:left="0"/>
        <w:jc w:val="both"/>
        <w:rPr>
          <w:rFonts w:asciiTheme="majorHAnsi" w:hAnsiTheme="majorHAnsi"/>
        </w:rPr>
      </w:pPr>
    </w:p>
    <w:p w14:paraId="6453D00D" w14:textId="77777777" w:rsidR="006530AB" w:rsidRPr="005E65A3" w:rsidRDefault="006530AB" w:rsidP="006530AB">
      <w:pPr>
        <w:rPr>
          <w:rFonts w:asciiTheme="majorHAnsi" w:hAnsiTheme="majorHAnsi"/>
        </w:rPr>
      </w:pPr>
    </w:p>
    <w:p w14:paraId="7E6163C0" w14:textId="78C4B108" w:rsidR="006530AB" w:rsidRPr="00FC189E" w:rsidRDefault="006530AB" w:rsidP="006530AB">
      <w:pPr>
        <w:pStyle w:val="Kop3"/>
        <w:spacing w:line="360" w:lineRule="auto"/>
        <w:jc w:val="both"/>
        <w:rPr>
          <w:rFonts w:asciiTheme="majorHAnsi" w:hAnsiTheme="majorHAnsi"/>
          <w:color w:val="0191AC"/>
          <w:lang w:val="en-GB"/>
        </w:rPr>
      </w:pPr>
      <w:bookmarkStart w:id="27" w:name="_Toc494369905"/>
      <w:r w:rsidRPr="00FC189E">
        <w:rPr>
          <w:rFonts w:asciiTheme="majorHAnsi" w:hAnsiTheme="majorHAnsi"/>
          <w:color w:val="0191AC"/>
          <w:lang w:val="en-GB"/>
        </w:rPr>
        <w:t>6.2 Organisational structure and decision-making processes</w:t>
      </w:r>
      <w:bookmarkEnd w:id="27"/>
    </w:p>
    <w:p w14:paraId="793CC591" w14:textId="77777777" w:rsidR="006530AB" w:rsidRPr="00FC189E" w:rsidRDefault="006530AB" w:rsidP="006530AB">
      <w:pPr>
        <w:rPr>
          <w:rFonts w:asciiTheme="majorHAnsi" w:hAnsiTheme="majorHAnsi"/>
          <w:b/>
          <w:color w:val="0191AC"/>
        </w:rPr>
      </w:pPr>
      <w:r w:rsidRPr="00FC189E">
        <w:rPr>
          <w:rFonts w:asciiTheme="majorHAnsi" w:hAnsiTheme="majorHAnsi"/>
          <w:b/>
          <w:color w:val="0191AC"/>
        </w:rPr>
        <w:t>Standard: the institution has an appropriate organisational structure and clear decision-making processes.</w:t>
      </w:r>
    </w:p>
    <w:p w14:paraId="1817198E" w14:textId="34902E7E" w:rsidR="00DB7A8A" w:rsidRPr="005E65A3" w:rsidRDefault="00DB7A8A" w:rsidP="00924E12">
      <w:pPr>
        <w:spacing w:after="0"/>
        <w:rPr>
          <w:rFonts w:asciiTheme="majorHAnsi" w:hAnsiTheme="majorHAnsi"/>
        </w:rPr>
      </w:pPr>
      <w:r w:rsidRPr="005E65A3">
        <w:rPr>
          <w:rFonts w:asciiTheme="majorHAnsi" w:hAnsiTheme="majorHAnsi"/>
        </w:rPr>
        <w:t>Questions to be considered when addressing this standard:</w:t>
      </w:r>
    </w:p>
    <w:p w14:paraId="493C28B6" w14:textId="77777777" w:rsidR="00DB7A8A" w:rsidRPr="005E65A3" w:rsidRDefault="00DB7A8A" w:rsidP="00DB7A8A">
      <w:pPr>
        <w:pStyle w:val="Lijstalinea"/>
        <w:numPr>
          <w:ilvl w:val="0"/>
          <w:numId w:val="33"/>
        </w:numPr>
        <w:spacing w:after="0"/>
        <w:rPr>
          <w:rFonts w:asciiTheme="majorHAnsi" w:hAnsiTheme="majorHAnsi"/>
        </w:rPr>
      </w:pPr>
      <w:r w:rsidRPr="005E65A3">
        <w:rPr>
          <w:rFonts w:asciiTheme="majorHAnsi" w:hAnsiTheme="majorHAnsi"/>
        </w:rPr>
        <w:t>What is the organisational structure of the institution in terms of committees and senior staff? How is the effectiveness of these monitored?</w:t>
      </w:r>
    </w:p>
    <w:p w14:paraId="23F2BCF0" w14:textId="77777777" w:rsidR="00DB7A8A" w:rsidRPr="005E65A3" w:rsidRDefault="00DB7A8A" w:rsidP="00DB7A8A">
      <w:pPr>
        <w:pStyle w:val="Lijstalinea"/>
        <w:numPr>
          <w:ilvl w:val="0"/>
          <w:numId w:val="33"/>
        </w:numPr>
        <w:spacing w:after="0"/>
        <w:rPr>
          <w:rFonts w:asciiTheme="majorHAnsi" w:hAnsiTheme="majorHAnsi"/>
        </w:rPr>
      </w:pPr>
      <w:r w:rsidRPr="005E65A3">
        <w:rPr>
          <w:rFonts w:asciiTheme="majorHAnsi" w:hAnsiTheme="majorHAnsi"/>
        </w:rPr>
        <w:t>How are key strategic decisions made within the institution?  Who is involved?</w:t>
      </w:r>
    </w:p>
    <w:p w14:paraId="32470F77" w14:textId="77777777" w:rsidR="00DB7A8A" w:rsidRPr="005E65A3" w:rsidRDefault="00DB7A8A" w:rsidP="00DB7A8A">
      <w:pPr>
        <w:pStyle w:val="Lijstalinea"/>
        <w:numPr>
          <w:ilvl w:val="0"/>
          <w:numId w:val="33"/>
        </w:numPr>
        <w:spacing w:after="0"/>
        <w:rPr>
          <w:rFonts w:asciiTheme="majorHAnsi" w:hAnsiTheme="majorHAnsi"/>
        </w:rPr>
      </w:pPr>
      <w:r w:rsidRPr="005E65A3">
        <w:rPr>
          <w:rFonts w:asciiTheme="majorHAnsi" w:hAnsiTheme="majorHAnsi"/>
        </w:rPr>
        <w:t>Are the responsibilities of senior staff in the institution clearly defined?</w:t>
      </w:r>
    </w:p>
    <w:p w14:paraId="6B291E9F" w14:textId="77777777" w:rsidR="00DB7A8A" w:rsidRPr="005E65A3" w:rsidRDefault="00DB7A8A" w:rsidP="00DB7A8A">
      <w:pPr>
        <w:pStyle w:val="Lijstalinea"/>
        <w:numPr>
          <w:ilvl w:val="0"/>
          <w:numId w:val="33"/>
        </w:numPr>
        <w:spacing w:after="0"/>
        <w:rPr>
          <w:rFonts w:asciiTheme="majorHAnsi" w:hAnsiTheme="majorHAnsi"/>
        </w:rPr>
      </w:pPr>
      <w:r w:rsidRPr="005E65A3">
        <w:rPr>
          <w:rFonts w:asciiTheme="majorHAnsi" w:hAnsiTheme="majorHAnsi"/>
        </w:rPr>
        <w:t>Is there sufficient and appropriate representation (e.g. students, staff, external representatives, etc.) within the institution’s organisational structure and decision-making processes?</w:t>
      </w:r>
    </w:p>
    <w:p w14:paraId="2388A429" w14:textId="77777777" w:rsidR="00DB7A8A" w:rsidRDefault="00DB7A8A" w:rsidP="00DB7A8A">
      <w:pPr>
        <w:pStyle w:val="Lijstalinea"/>
        <w:numPr>
          <w:ilvl w:val="0"/>
          <w:numId w:val="33"/>
        </w:numPr>
        <w:spacing w:after="0"/>
        <w:rPr>
          <w:rFonts w:asciiTheme="majorHAnsi" w:hAnsiTheme="majorHAnsi"/>
        </w:rPr>
      </w:pPr>
      <w:r w:rsidRPr="005E65A3">
        <w:rPr>
          <w:rFonts w:asciiTheme="majorHAnsi" w:hAnsiTheme="majorHAnsi"/>
        </w:rPr>
        <w:t>What evidence exists to demonstrate that the organisational structure and the decision-making processes are effective?</w:t>
      </w:r>
    </w:p>
    <w:p w14:paraId="2320C03A" w14:textId="77777777" w:rsidR="00924E12" w:rsidRDefault="00924E12" w:rsidP="00924E12">
      <w:pPr>
        <w:spacing w:after="0"/>
        <w:ind w:left="360"/>
        <w:rPr>
          <w:rFonts w:asciiTheme="majorHAnsi" w:hAnsiTheme="majorHAnsi"/>
        </w:rPr>
      </w:pPr>
    </w:p>
    <w:p w14:paraId="6284F5C6" w14:textId="77777777" w:rsidR="00924E12" w:rsidRPr="008E272F" w:rsidRDefault="00924E12" w:rsidP="00924E12">
      <w:pPr>
        <w:pBdr>
          <w:top w:val="single" w:sz="4" w:space="1" w:color="auto"/>
          <w:left w:val="single" w:sz="4" w:space="4" w:color="auto"/>
          <w:bottom w:val="single" w:sz="4" w:space="1" w:color="auto"/>
          <w:right w:val="single" w:sz="4" w:space="4" w:color="auto"/>
        </w:pBdr>
        <w:jc w:val="both"/>
        <w:rPr>
          <w:i/>
        </w:rPr>
      </w:pPr>
      <w:r>
        <w:rPr>
          <w:i/>
        </w:rPr>
        <w:lastRenderedPageBreak/>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2B743F97" w14:textId="77777777" w:rsidR="006530AB" w:rsidRPr="005E65A3" w:rsidRDefault="006530AB" w:rsidP="00924E12">
      <w:pPr>
        <w:spacing w:after="0"/>
        <w:rPr>
          <w:rFonts w:asciiTheme="majorHAnsi" w:hAnsiTheme="majorHAnsi"/>
          <w:b/>
        </w:rPr>
      </w:pPr>
    </w:p>
    <w:p w14:paraId="7EEBC496" w14:textId="2C70BAE4" w:rsidR="006530AB" w:rsidRPr="005E65A3" w:rsidRDefault="00DB7A8A" w:rsidP="00DB7A8A">
      <w:pPr>
        <w:pStyle w:val="Lijstalinea"/>
        <w:spacing w:after="0"/>
        <w:ind w:left="0"/>
        <w:jc w:val="both"/>
        <w:rPr>
          <w:rFonts w:asciiTheme="majorHAnsi" w:hAnsiTheme="majorHAnsi"/>
        </w:rPr>
      </w:pPr>
      <w:r>
        <w:rPr>
          <w:rFonts w:asciiTheme="majorHAnsi" w:hAnsiTheme="majorHAnsi"/>
        </w:rPr>
        <w:t>Supportive material/</w:t>
      </w:r>
      <w:r w:rsidR="00C806C3" w:rsidRPr="005E65A3">
        <w:rPr>
          <w:rFonts w:asciiTheme="majorHAnsi" w:hAnsiTheme="majorHAnsi"/>
        </w:rPr>
        <w:t>evidence</w:t>
      </w:r>
      <w:r w:rsidR="006530AB" w:rsidRPr="005E65A3">
        <w:rPr>
          <w:rFonts w:asciiTheme="majorHAnsi" w:hAnsiTheme="majorHAnsi"/>
        </w:rPr>
        <w:t>:</w:t>
      </w:r>
    </w:p>
    <w:p w14:paraId="35E1AED8" w14:textId="2DA87E02" w:rsidR="006530AB" w:rsidRPr="005E65A3" w:rsidRDefault="006530AB" w:rsidP="006530AB">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Details of the organisational structure of the institution (e.g. organisational chart</w:t>
      </w:r>
      <w:r w:rsidR="00C806C3" w:rsidRPr="005E65A3">
        <w:rPr>
          <w:rFonts w:asciiTheme="majorHAnsi" w:hAnsiTheme="majorHAnsi"/>
        </w:rPr>
        <w:t>/organogram</w:t>
      </w:r>
      <w:r w:rsidRPr="005E65A3">
        <w:rPr>
          <w:rFonts w:asciiTheme="majorHAnsi" w:hAnsiTheme="majorHAnsi"/>
        </w:rPr>
        <w:t>)</w:t>
      </w:r>
      <w:r w:rsidR="00C806C3" w:rsidRPr="005E65A3">
        <w:rPr>
          <w:rFonts w:asciiTheme="majorHAnsi" w:hAnsiTheme="majorHAnsi"/>
        </w:rPr>
        <w:t>;</w:t>
      </w:r>
    </w:p>
    <w:p w14:paraId="2DFD7427" w14:textId="3778557D" w:rsidR="006530AB" w:rsidRPr="005E65A3" w:rsidRDefault="006530AB" w:rsidP="006530AB">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 xml:space="preserve">Details of the </w:t>
      </w:r>
      <w:r w:rsidR="00C806C3" w:rsidRPr="005E65A3">
        <w:rPr>
          <w:rFonts w:asciiTheme="majorHAnsi" w:hAnsiTheme="majorHAnsi"/>
        </w:rPr>
        <w:t>management</w:t>
      </w:r>
      <w:r w:rsidRPr="005E65A3">
        <w:rPr>
          <w:rFonts w:asciiTheme="majorHAnsi" w:hAnsiTheme="majorHAnsi"/>
        </w:rPr>
        <w:t xml:space="preserve"> structure of the institution and line management responsibilities</w:t>
      </w:r>
      <w:r w:rsidR="00C806C3" w:rsidRPr="005E65A3">
        <w:rPr>
          <w:rFonts w:asciiTheme="majorHAnsi" w:hAnsiTheme="majorHAnsi"/>
        </w:rPr>
        <w:t>;</w:t>
      </w:r>
    </w:p>
    <w:p w14:paraId="2F5F69AA" w14:textId="7A656F87" w:rsidR="004D66B9" w:rsidRPr="005E65A3" w:rsidRDefault="004D66B9" w:rsidP="006530AB">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Strategic and Operational Plans;</w:t>
      </w:r>
    </w:p>
    <w:p w14:paraId="6F5DD448" w14:textId="4694B0D2" w:rsidR="006530AB" w:rsidRPr="005E65A3" w:rsidRDefault="006530AB" w:rsidP="006530AB">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 xml:space="preserve">Examples of institution </w:t>
      </w:r>
      <w:r w:rsidR="00DB7A8A">
        <w:rPr>
          <w:rFonts w:asciiTheme="majorHAnsi" w:hAnsiTheme="majorHAnsi"/>
        </w:rPr>
        <w:t>decision-making processes (e.g.</w:t>
      </w:r>
      <w:r w:rsidRPr="005E65A3">
        <w:rPr>
          <w:rFonts w:asciiTheme="majorHAnsi" w:hAnsiTheme="majorHAnsi"/>
        </w:rPr>
        <w:t xml:space="preserve"> agendas and minutes of meetings)</w:t>
      </w:r>
      <w:r w:rsidR="00C806C3" w:rsidRPr="005E65A3">
        <w:rPr>
          <w:rFonts w:asciiTheme="majorHAnsi" w:hAnsiTheme="majorHAnsi"/>
        </w:rPr>
        <w:t>;</w:t>
      </w:r>
      <w:r w:rsidRPr="005E65A3">
        <w:rPr>
          <w:rFonts w:asciiTheme="majorHAnsi" w:hAnsiTheme="majorHAnsi"/>
        </w:rPr>
        <w:t xml:space="preserve"> </w:t>
      </w:r>
    </w:p>
    <w:p w14:paraId="7DA5BF5F" w14:textId="74B8691E" w:rsidR="006530AB" w:rsidRPr="005E65A3" w:rsidRDefault="006530AB" w:rsidP="006530AB">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Risk management strategy and evidence of monitoring</w:t>
      </w:r>
      <w:r w:rsidR="00C806C3" w:rsidRPr="005E65A3">
        <w:rPr>
          <w:rFonts w:asciiTheme="majorHAnsi" w:hAnsiTheme="majorHAnsi"/>
        </w:rPr>
        <w:t>;</w:t>
      </w:r>
    </w:p>
    <w:p w14:paraId="5AAB8B08" w14:textId="1723E01D" w:rsidR="006530AB" w:rsidRPr="005E65A3" w:rsidRDefault="00C806C3" w:rsidP="006530AB">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Communication policy</w:t>
      </w:r>
      <w:r w:rsidR="004D66B9" w:rsidRPr="005E65A3">
        <w:rPr>
          <w:rFonts w:asciiTheme="majorHAnsi" w:hAnsiTheme="majorHAnsi"/>
        </w:rPr>
        <w:t>/</w:t>
      </w:r>
      <w:r w:rsidR="006530AB" w:rsidRPr="005E65A3">
        <w:rPr>
          <w:rFonts w:asciiTheme="majorHAnsi" w:hAnsiTheme="majorHAnsi"/>
        </w:rPr>
        <w:t>guidelines</w:t>
      </w:r>
      <w:r w:rsidR="004D66B9" w:rsidRPr="005E65A3">
        <w:rPr>
          <w:rFonts w:asciiTheme="majorHAnsi" w:hAnsiTheme="majorHAnsi"/>
        </w:rPr>
        <w:t>;</w:t>
      </w:r>
    </w:p>
    <w:p w14:paraId="4823441B" w14:textId="312AA94D" w:rsidR="006530AB" w:rsidRPr="005E65A3" w:rsidRDefault="006530AB" w:rsidP="004D66B9">
      <w:pPr>
        <w:framePr w:hSpace="141" w:wrap="around" w:vAnchor="text" w:hAnchor="text" w:y="1"/>
        <w:numPr>
          <w:ilvl w:val="0"/>
          <w:numId w:val="19"/>
        </w:numPr>
        <w:spacing w:after="0" w:line="240" w:lineRule="auto"/>
        <w:suppressOverlap/>
        <w:rPr>
          <w:rFonts w:asciiTheme="majorHAnsi" w:hAnsiTheme="majorHAnsi"/>
        </w:rPr>
      </w:pPr>
      <w:r w:rsidRPr="005E65A3">
        <w:rPr>
          <w:rFonts w:asciiTheme="majorHAnsi" w:hAnsiTheme="majorHAnsi"/>
        </w:rPr>
        <w:t>Membership of key committees/groups within the institution</w:t>
      </w:r>
      <w:r w:rsidR="004D66B9" w:rsidRPr="005E65A3">
        <w:rPr>
          <w:rFonts w:asciiTheme="majorHAnsi" w:hAnsiTheme="majorHAnsi"/>
        </w:rPr>
        <w:t>;</w:t>
      </w:r>
    </w:p>
    <w:p w14:paraId="0BF88977" w14:textId="77777777" w:rsidR="006530AB" w:rsidRPr="005E65A3" w:rsidRDefault="006530AB" w:rsidP="006530AB">
      <w:pPr>
        <w:pStyle w:val="Lijstalinea"/>
        <w:spacing w:after="0"/>
        <w:ind w:left="0"/>
        <w:jc w:val="both"/>
        <w:rPr>
          <w:rFonts w:asciiTheme="majorHAnsi" w:hAnsiTheme="majorHAnsi"/>
        </w:rPr>
      </w:pPr>
    </w:p>
    <w:p w14:paraId="4F4F90FB" w14:textId="77777777" w:rsidR="00DB7A8A" w:rsidRDefault="00DB7A8A">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58BE62E9" w14:textId="5ED28D72" w:rsidR="006530AB" w:rsidRPr="00FC189E" w:rsidRDefault="006530AB" w:rsidP="006530AB">
      <w:pPr>
        <w:pStyle w:val="Kop2"/>
        <w:spacing w:line="360" w:lineRule="auto"/>
        <w:rPr>
          <w:rFonts w:asciiTheme="majorHAnsi" w:hAnsiTheme="majorHAnsi"/>
          <w:color w:val="0191AC"/>
        </w:rPr>
      </w:pPr>
      <w:bookmarkStart w:id="28" w:name="_Toc494369906"/>
      <w:r w:rsidRPr="00FC189E">
        <w:rPr>
          <w:rFonts w:asciiTheme="majorHAnsi" w:hAnsiTheme="majorHAnsi"/>
          <w:color w:val="0191AC"/>
        </w:rPr>
        <w:lastRenderedPageBreak/>
        <w:t>7. Internal Quality Culture</w:t>
      </w:r>
      <w:bookmarkEnd w:id="28"/>
    </w:p>
    <w:p w14:paraId="1AE565D4" w14:textId="77777777" w:rsidR="006530AB" w:rsidRPr="00FC189E" w:rsidRDefault="006530AB" w:rsidP="006530AB">
      <w:pPr>
        <w:rPr>
          <w:rFonts w:asciiTheme="majorHAnsi" w:hAnsiTheme="majorHAnsi"/>
          <w:b/>
          <w:color w:val="0191AC"/>
        </w:rPr>
      </w:pPr>
      <w:r w:rsidRPr="00FC189E">
        <w:rPr>
          <w:rFonts w:asciiTheme="majorHAnsi" w:hAnsiTheme="majorHAnsi"/>
          <w:b/>
          <w:color w:val="0191AC"/>
        </w:rPr>
        <w:t>Standard: the institution has a strong internal quality culture, supported by clear and effective quality assurance and enhancement procedures.</w:t>
      </w:r>
    </w:p>
    <w:p w14:paraId="6C25D184" w14:textId="100D297A" w:rsidR="006530AB" w:rsidRPr="0020645D" w:rsidRDefault="006530AB" w:rsidP="0020645D">
      <w:pPr>
        <w:pStyle w:val="Lijstalinea"/>
        <w:spacing w:after="0"/>
        <w:ind w:hanging="360"/>
        <w:rPr>
          <w:rFonts w:asciiTheme="majorHAnsi" w:hAnsiTheme="majorHAnsi"/>
        </w:rPr>
      </w:pPr>
      <w:r w:rsidRPr="005E65A3">
        <w:rPr>
          <w:rFonts w:asciiTheme="majorHAnsi" w:hAnsiTheme="majorHAnsi"/>
        </w:rPr>
        <w:t>Questions to be considered when addressing this standard:</w:t>
      </w:r>
    </w:p>
    <w:p w14:paraId="01E3A7F9" w14:textId="77777777"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What quality assurance and enhancement policies and procedures are in place within the institution?</w:t>
      </w:r>
    </w:p>
    <w:p w14:paraId="15AFA80B" w14:textId="53E119FA"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 xml:space="preserve">How </w:t>
      </w:r>
      <w:r w:rsidR="00374254">
        <w:rPr>
          <w:rFonts w:asciiTheme="majorHAnsi" w:hAnsiTheme="majorHAnsi"/>
        </w:rPr>
        <w:t xml:space="preserve">and by whom </w:t>
      </w:r>
      <w:r w:rsidRPr="005E65A3">
        <w:rPr>
          <w:rFonts w:asciiTheme="majorHAnsi" w:hAnsiTheme="majorHAnsi"/>
        </w:rPr>
        <w:t>are the programmes being reviewed and how often does this take place?</w:t>
      </w:r>
    </w:p>
    <w:p w14:paraId="3F9A3878" w14:textId="0FFAF13F" w:rsidR="004D66B9" w:rsidRPr="005E65A3" w:rsidRDefault="004D66B9" w:rsidP="004D66B9">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Does the institution set clear benchmarks/metrics for programmes to measure their success?</w:t>
      </w:r>
    </w:p>
    <w:p w14:paraId="5BEF8CD7" w14:textId="2905A8E6" w:rsidR="004D66B9" w:rsidRPr="005E65A3" w:rsidRDefault="004D66B9" w:rsidP="004D66B9">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What happens to the programme if they do not achieve these measures?</w:t>
      </w:r>
    </w:p>
    <w:p w14:paraId="0ECE6466" w14:textId="63DA89D5"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How are the quality assurance and enhancement procedures monitored and reviewed at an institutional</w:t>
      </w:r>
      <w:r w:rsidR="002C378C" w:rsidRPr="005E65A3">
        <w:rPr>
          <w:rFonts w:asciiTheme="majorHAnsi" w:hAnsiTheme="majorHAnsi"/>
        </w:rPr>
        <w:t xml:space="preserve"> and programme</w:t>
      </w:r>
      <w:r w:rsidRPr="005E65A3">
        <w:rPr>
          <w:rFonts w:asciiTheme="majorHAnsi" w:hAnsiTheme="majorHAnsi"/>
        </w:rPr>
        <w:t xml:space="preserve"> level?</w:t>
      </w:r>
    </w:p>
    <w:p w14:paraId="1EEE6297" w14:textId="77777777"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What external quality assurance activities take place and how does it affect internal quality assurance and enhancement policy?</w:t>
      </w:r>
    </w:p>
    <w:p w14:paraId="3A4903E9" w14:textId="77777777"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How do quality assurance and enhancement procedures inform/influence each other?</w:t>
      </w:r>
    </w:p>
    <w:p w14:paraId="1E27DF4F" w14:textId="4DD1A72C"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 xml:space="preserve">How are staff/students/alumni/representatives of the </w:t>
      </w:r>
      <w:r w:rsidR="004D66B9" w:rsidRPr="005E65A3">
        <w:rPr>
          <w:rFonts w:asciiTheme="majorHAnsi" w:hAnsiTheme="majorHAnsi"/>
        </w:rPr>
        <w:t>arts</w:t>
      </w:r>
      <w:r w:rsidR="004D66B9" w:rsidRPr="005E65A3">
        <w:rPr>
          <w:rStyle w:val="Voetnootmarkering"/>
          <w:rFonts w:asciiTheme="majorHAnsi" w:hAnsiTheme="majorHAnsi"/>
        </w:rPr>
        <w:footnoteReference w:id="6"/>
      </w:r>
      <w:r w:rsidRPr="005E65A3">
        <w:rPr>
          <w:rFonts w:asciiTheme="majorHAnsi" w:hAnsiTheme="majorHAnsi"/>
        </w:rPr>
        <w:t xml:space="preserve"> profession/quality assurance experts involved in the quality assurance and enhancement procedures?</w:t>
      </w:r>
    </w:p>
    <w:p w14:paraId="7AAE8F1F" w14:textId="65A9D696"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How are the institution’s quality assurance procedures communicated to staff</w:t>
      </w:r>
      <w:r w:rsidR="004D66B9" w:rsidRPr="005E65A3">
        <w:rPr>
          <w:rFonts w:asciiTheme="majorHAnsi" w:hAnsiTheme="majorHAnsi"/>
        </w:rPr>
        <w:t xml:space="preserve"> and students</w:t>
      </w:r>
      <w:r w:rsidRPr="005E65A3">
        <w:rPr>
          <w:rFonts w:asciiTheme="majorHAnsi" w:hAnsiTheme="majorHAnsi"/>
        </w:rPr>
        <w:t>?</w:t>
      </w:r>
    </w:p>
    <w:p w14:paraId="15B585A9" w14:textId="77777777"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How is quality enhancement used at an institutional level to make institution-wide changes/changes to programmes?</w:t>
      </w:r>
    </w:p>
    <w:p w14:paraId="6FD55F5C" w14:textId="77777777"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How are staff and students informed of changes made?</w:t>
      </w:r>
    </w:p>
    <w:p w14:paraId="67B84AC0" w14:textId="47762EDB" w:rsidR="006530AB" w:rsidRPr="005E65A3" w:rsidRDefault="006530AB" w:rsidP="006530AB">
      <w:pPr>
        <w:pStyle w:val="Lijstalinea"/>
        <w:framePr w:hSpace="141" w:wrap="around" w:vAnchor="text" w:hAnchor="text" w:y="1"/>
        <w:numPr>
          <w:ilvl w:val="0"/>
          <w:numId w:val="20"/>
        </w:numPr>
        <w:spacing w:after="0"/>
        <w:suppressOverlap/>
        <w:rPr>
          <w:rFonts w:asciiTheme="majorHAnsi" w:hAnsiTheme="majorHAnsi"/>
        </w:rPr>
      </w:pPr>
      <w:r w:rsidRPr="005E65A3">
        <w:rPr>
          <w:rFonts w:asciiTheme="majorHAnsi" w:hAnsiTheme="majorHAnsi"/>
        </w:rPr>
        <w:t>How would the overall quality culture within the institution be characterised</w:t>
      </w:r>
      <w:r w:rsidR="00374254">
        <w:rPr>
          <w:rFonts w:asciiTheme="majorHAnsi" w:hAnsiTheme="majorHAnsi"/>
        </w:rPr>
        <w:t xml:space="preserve"> (e.g. individual vs. collective – innovative vs. traditional – self-determined vs. system-controlled – managerial vs. professional)</w:t>
      </w:r>
      <w:r w:rsidRPr="005E65A3">
        <w:rPr>
          <w:rFonts w:asciiTheme="majorHAnsi" w:hAnsiTheme="majorHAnsi"/>
        </w:rPr>
        <w:t>?</w:t>
      </w:r>
    </w:p>
    <w:p w14:paraId="79C7CC39" w14:textId="77777777" w:rsidR="0020645D" w:rsidRDefault="0020645D" w:rsidP="0020645D">
      <w:pPr>
        <w:jc w:val="both"/>
        <w:rPr>
          <w:i/>
        </w:rPr>
      </w:pPr>
    </w:p>
    <w:p w14:paraId="799EA8E1" w14:textId="77777777" w:rsidR="0020645D" w:rsidRPr="0020645D" w:rsidRDefault="0020645D" w:rsidP="0020645D">
      <w:pPr>
        <w:pBdr>
          <w:top w:val="single" w:sz="4" w:space="1" w:color="auto"/>
          <w:left w:val="single" w:sz="4" w:space="4" w:color="auto"/>
          <w:bottom w:val="single" w:sz="4" w:space="1" w:color="auto"/>
          <w:right w:val="single" w:sz="4" w:space="4" w:color="auto"/>
        </w:pBdr>
        <w:jc w:val="both"/>
        <w:rPr>
          <w:i/>
        </w:rPr>
      </w:pPr>
      <w:r w:rsidRPr="0020645D">
        <w:rPr>
          <w:i/>
        </w:rPr>
        <w:t>[Please write your text/answers here. It is recommended to include an analysis of challenges faced in relation to this standard, how the institution has reflected on these and the changes that are envisioned to address them.]</w:t>
      </w:r>
    </w:p>
    <w:p w14:paraId="0A9CB971" w14:textId="77777777" w:rsidR="006530AB" w:rsidRPr="005E65A3" w:rsidRDefault="006530AB" w:rsidP="006530AB">
      <w:pPr>
        <w:pStyle w:val="Lijstalinea"/>
        <w:spacing w:after="0"/>
        <w:ind w:left="0"/>
        <w:jc w:val="both"/>
        <w:rPr>
          <w:rFonts w:asciiTheme="majorHAnsi" w:hAnsiTheme="majorHAnsi"/>
        </w:rPr>
      </w:pPr>
    </w:p>
    <w:p w14:paraId="3982D581" w14:textId="767E9B76" w:rsidR="006530AB" w:rsidRPr="005E65A3" w:rsidRDefault="0020645D" w:rsidP="006530AB">
      <w:pPr>
        <w:spacing w:after="0" w:line="360" w:lineRule="auto"/>
        <w:jc w:val="both"/>
        <w:rPr>
          <w:rFonts w:asciiTheme="majorHAnsi" w:hAnsiTheme="majorHAnsi"/>
        </w:rPr>
      </w:pPr>
      <w:r>
        <w:rPr>
          <w:rFonts w:asciiTheme="majorHAnsi" w:hAnsiTheme="majorHAnsi"/>
        </w:rPr>
        <w:t>Supportive material/</w:t>
      </w:r>
      <w:r w:rsidR="002C378C" w:rsidRPr="005E65A3">
        <w:rPr>
          <w:rFonts w:asciiTheme="majorHAnsi" w:hAnsiTheme="majorHAnsi"/>
        </w:rPr>
        <w:t>evidence</w:t>
      </w:r>
      <w:r w:rsidR="006530AB" w:rsidRPr="005E65A3">
        <w:rPr>
          <w:rFonts w:asciiTheme="majorHAnsi" w:hAnsiTheme="majorHAnsi"/>
        </w:rPr>
        <w:t>:</w:t>
      </w:r>
    </w:p>
    <w:p w14:paraId="6B458B34" w14:textId="6AB818B9" w:rsidR="006530AB" w:rsidRPr="005E65A3" w:rsidRDefault="006530AB" w:rsidP="006530AB">
      <w:pPr>
        <w:numPr>
          <w:ilvl w:val="0"/>
          <w:numId w:val="21"/>
        </w:numPr>
        <w:spacing w:after="0" w:line="240" w:lineRule="auto"/>
        <w:rPr>
          <w:rFonts w:asciiTheme="majorHAnsi" w:hAnsiTheme="majorHAnsi"/>
        </w:rPr>
      </w:pPr>
      <w:r w:rsidRPr="005E65A3">
        <w:rPr>
          <w:rFonts w:asciiTheme="majorHAnsi" w:hAnsiTheme="majorHAnsi"/>
        </w:rPr>
        <w:t>Strategies/policies for quality assurance and enhancement system</w:t>
      </w:r>
      <w:r w:rsidR="002C378C" w:rsidRPr="005E65A3">
        <w:rPr>
          <w:rFonts w:asciiTheme="majorHAnsi" w:hAnsiTheme="majorHAnsi"/>
        </w:rPr>
        <w:t>;</w:t>
      </w:r>
    </w:p>
    <w:p w14:paraId="65FA45D2" w14:textId="1CEEE55E" w:rsidR="006530AB" w:rsidRPr="005E65A3" w:rsidRDefault="006530AB" w:rsidP="006530AB">
      <w:pPr>
        <w:numPr>
          <w:ilvl w:val="0"/>
          <w:numId w:val="21"/>
        </w:numPr>
        <w:spacing w:after="0" w:line="240" w:lineRule="auto"/>
        <w:rPr>
          <w:rFonts w:asciiTheme="majorHAnsi" w:hAnsiTheme="majorHAnsi"/>
        </w:rPr>
      </w:pPr>
      <w:r w:rsidRPr="005E65A3">
        <w:rPr>
          <w:rFonts w:asciiTheme="majorHAnsi" w:hAnsiTheme="majorHAnsi"/>
        </w:rPr>
        <w:t>Documentation of policies and procedures related to quality assurance and quality enhancement</w:t>
      </w:r>
      <w:r w:rsidR="002C378C" w:rsidRPr="005E65A3">
        <w:rPr>
          <w:rFonts w:asciiTheme="majorHAnsi" w:hAnsiTheme="majorHAnsi"/>
        </w:rPr>
        <w:t>;</w:t>
      </w:r>
    </w:p>
    <w:p w14:paraId="339958C2" w14:textId="32265C06" w:rsidR="002C378C" w:rsidRPr="005E65A3" w:rsidRDefault="002C378C" w:rsidP="006530AB">
      <w:pPr>
        <w:numPr>
          <w:ilvl w:val="0"/>
          <w:numId w:val="21"/>
        </w:numPr>
        <w:spacing w:after="0" w:line="240" w:lineRule="auto"/>
        <w:rPr>
          <w:rFonts w:asciiTheme="majorHAnsi" w:hAnsiTheme="majorHAnsi"/>
        </w:rPr>
      </w:pPr>
      <w:r w:rsidRPr="005E65A3">
        <w:rPr>
          <w:rFonts w:asciiTheme="majorHAnsi" w:hAnsiTheme="majorHAnsi"/>
        </w:rPr>
        <w:t>Benchmarks/metrics set for institutional/programme achievement;</w:t>
      </w:r>
    </w:p>
    <w:p w14:paraId="2E595BFA" w14:textId="1BB758E8" w:rsidR="002C378C" w:rsidRPr="005E65A3" w:rsidRDefault="002C378C" w:rsidP="006530AB">
      <w:pPr>
        <w:numPr>
          <w:ilvl w:val="0"/>
          <w:numId w:val="21"/>
        </w:numPr>
        <w:spacing w:after="0" w:line="240" w:lineRule="auto"/>
        <w:rPr>
          <w:rFonts w:asciiTheme="majorHAnsi" w:hAnsiTheme="majorHAnsi"/>
        </w:rPr>
      </w:pPr>
      <w:r w:rsidRPr="005E65A3">
        <w:rPr>
          <w:rFonts w:asciiTheme="majorHAnsi" w:hAnsiTheme="majorHAnsi"/>
        </w:rPr>
        <w:t>Evidence of impact of the quality enhancement procedures;</w:t>
      </w:r>
    </w:p>
    <w:p w14:paraId="4D5573E9" w14:textId="613E67F0" w:rsidR="006530AB" w:rsidRPr="005E65A3" w:rsidRDefault="006530AB" w:rsidP="006530AB">
      <w:pPr>
        <w:numPr>
          <w:ilvl w:val="0"/>
          <w:numId w:val="21"/>
        </w:numPr>
        <w:spacing w:after="0" w:line="240" w:lineRule="auto"/>
        <w:rPr>
          <w:rFonts w:asciiTheme="majorHAnsi" w:hAnsiTheme="majorHAnsi"/>
        </w:rPr>
      </w:pPr>
      <w:r w:rsidRPr="005E65A3">
        <w:rPr>
          <w:rFonts w:asciiTheme="majorHAnsi" w:hAnsiTheme="majorHAnsi"/>
        </w:rPr>
        <w:t>Agendas and minutes of meetings</w:t>
      </w:r>
      <w:r w:rsidR="002C378C" w:rsidRPr="005E65A3">
        <w:rPr>
          <w:rFonts w:asciiTheme="majorHAnsi" w:hAnsiTheme="majorHAnsi"/>
        </w:rPr>
        <w:t>;</w:t>
      </w:r>
    </w:p>
    <w:p w14:paraId="624C9DB0" w14:textId="04A512FF" w:rsidR="006530AB" w:rsidRPr="005E65A3" w:rsidRDefault="006530AB" w:rsidP="006530AB">
      <w:pPr>
        <w:numPr>
          <w:ilvl w:val="0"/>
          <w:numId w:val="21"/>
        </w:numPr>
        <w:spacing w:after="0" w:line="240" w:lineRule="auto"/>
        <w:rPr>
          <w:rFonts w:asciiTheme="majorHAnsi" w:hAnsiTheme="majorHAnsi"/>
        </w:rPr>
      </w:pPr>
      <w:r w:rsidRPr="005E65A3">
        <w:rPr>
          <w:rFonts w:asciiTheme="majorHAnsi" w:hAnsiTheme="majorHAnsi"/>
        </w:rPr>
        <w:t>Evidence of complaints procedures</w:t>
      </w:r>
      <w:r w:rsidR="002C378C" w:rsidRPr="005E65A3">
        <w:rPr>
          <w:rFonts w:asciiTheme="majorHAnsi" w:hAnsiTheme="majorHAnsi"/>
        </w:rPr>
        <w:t>;</w:t>
      </w:r>
    </w:p>
    <w:p w14:paraId="304A664B" w14:textId="4BD678AF" w:rsidR="006530AB" w:rsidRPr="005E65A3" w:rsidRDefault="006530AB" w:rsidP="006530AB">
      <w:pPr>
        <w:numPr>
          <w:ilvl w:val="0"/>
          <w:numId w:val="21"/>
        </w:numPr>
        <w:spacing w:after="0" w:line="240" w:lineRule="auto"/>
        <w:rPr>
          <w:rFonts w:asciiTheme="majorHAnsi" w:hAnsiTheme="majorHAnsi"/>
        </w:rPr>
      </w:pPr>
      <w:r w:rsidRPr="005E65A3">
        <w:rPr>
          <w:rFonts w:asciiTheme="majorHAnsi" w:hAnsiTheme="majorHAnsi"/>
        </w:rPr>
        <w:t>Actions leading to improvements in quality assurance procedures</w:t>
      </w:r>
      <w:r w:rsidR="002C378C" w:rsidRPr="005E65A3">
        <w:rPr>
          <w:rFonts w:asciiTheme="majorHAnsi" w:hAnsiTheme="majorHAnsi"/>
        </w:rPr>
        <w:t>;</w:t>
      </w:r>
    </w:p>
    <w:p w14:paraId="314320AA" w14:textId="7DE0A651" w:rsidR="006530AB" w:rsidRPr="005E65A3" w:rsidRDefault="006530AB" w:rsidP="006530AB">
      <w:pPr>
        <w:numPr>
          <w:ilvl w:val="0"/>
          <w:numId w:val="21"/>
        </w:numPr>
        <w:spacing w:after="0" w:line="240" w:lineRule="auto"/>
        <w:rPr>
          <w:rFonts w:asciiTheme="majorHAnsi" w:hAnsiTheme="majorHAnsi"/>
        </w:rPr>
      </w:pPr>
      <w:r w:rsidRPr="005E65A3">
        <w:rPr>
          <w:rFonts w:asciiTheme="majorHAnsi" w:hAnsiTheme="majorHAnsi"/>
        </w:rPr>
        <w:t>Monthly newsletters, website updates, emails</w:t>
      </w:r>
      <w:r w:rsidR="002C378C" w:rsidRPr="005E65A3">
        <w:rPr>
          <w:rFonts w:asciiTheme="majorHAnsi" w:hAnsiTheme="majorHAnsi"/>
        </w:rPr>
        <w:t>.</w:t>
      </w:r>
      <w:r w:rsidRPr="005E65A3">
        <w:rPr>
          <w:rFonts w:asciiTheme="majorHAnsi" w:hAnsiTheme="majorHAnsi"/>
        </w:rPr>
        <w:t xml:space="preserve"> </w:t>
      </w:r>
    </w:p>
    <w:p w14:paraId="7748F64B" w14:textId="77777777" w:rsidR="006530AB" w:rsidRPr="005E65A3" w:rsidRDefault="006530AB" w:rsidP="006530AB">
      <w:pPr>
        <w:pStyle w:val="Lijstalinea"/>
        <w:spacing w:after="0"/>
        <w:ind w:left="0"/>
        <w:jc w:val="both"/>
        <w:rPr>
          <w:rFonts w:asciiTheme="majorHAnsi" w:hAnsiTheme="majorHAnsi"/>
        </w:rPr>
      </w:pPr>
    </w:p>
    <w:p w14:paraId="12C58CA2" w14:textId="0F0BCA23" w:rsidR="006530AB" w:rsidRPr="00FC189E" w:rsidRDefault="006530AB" w:rsidP="006530AB">
      <w:pPr>
        <w:pStyle w:val="Kop2"/>
        <w:spacing w:line="360" w:lineRule="auto"/>
        <w:rPr>
          <w:rFonts w:asciiTheme="majorHAnsi" w:hAnsiTheme="majorHAnsi"/>
          <w:color w:val="0191AC"/>
        </w:rPr>
      </w:pPr>
      <w:bookmarkStart w:id="29" w:name="_Toc494369907"/>
      <w:r w:rsidRPr="00FC189E">
        <w:rPr>
          <w:rFonts w:asciiTheme="majorHAnsi" w:hAnsiTheme="majorHAnsi"/>
          <w:color w:val="0191AC"/>
        </w:rPr>
        <w:t>8. Public interaction</w:t>
      </w:r>
      <w:bookmarkEnd w:id="29"/>
    </w:p>
    <w:p w14:paraId="3FB0DAAC" w14:textId="27B9BC7B" w:rsidR="006530AB" w:rsidRPr="00FC189E" w:rsidRDefault="006530AB" w:rsidP="006530AB">
      <w:pPr>
        <w:pStyle w:val="Kop3"/>
        <w:spacing w:line="480" w:lineRule="auto"/>
        <w:rPr>
          <w:rFonts w:asciiTheme="majorHAnsi" w:hAnsiTheme="majorHAnsi"/>
          <w:color w:val="0191AC"/>
          <w:lang w:val="en-GB"/>
        </w:rPr>
      </w:pPr>
      <w:bookmarkStart w:id="30" w:name="_Toc494369908"/>
      <w:r w:rsidRPr="00FC189E">
        <w:rPr>
          <w:rFonts w:asciiTheme="majorHAnsi" w:hAnsiTheme="majorHAnsi"/>
          <w:color w:val="0191AC"/>
          <w:lang w:val="en-GB"/>
        </w:rPr>
        <w:t>8.1 Cultural, artistic and educational contexts</w:t>
      </w:r>
      <w:bookmarkEnd w:id="30"/>
    </w:p>
    <w:p w14:paraId="7EC1DEAF" w14:textId="77777777" w:rsidR="006530AB" w:rsidRPr="00FC189E" w:rsidRDefault="006530AB" w:rsidP="006530AB">
      <w:pPr>
        <w:pStyle w:val="Lijstalinea"/>
        <w:spacing w:after="0"/>
        <w:ind w:left="0"/>
        <w:jc w:val="both"/>
        <w:rPr>
          <w:rFonts w:asciiTheme="majorHAnsi" w:hAnsiTheme="majorHAnsi"/>
          <w:b/>
          <w:bCs/>
          <w:color w:val="0191AC"/>
          <w:kern w:val="3"/>
          <w:lang w:eastAsia="ja-JP" w:bidi="fa-IR"/>
        </w:rPr>
      </w:pPr>
      <w:r w:rsidRPr="00FC189E">
        <w:rPr>
          <w:rFonts w:asciiTheme="majorHAnsi" w:hAnsiTheme="majorHAnsi"/>
          <w:b/>
          <w:color w:val="0191AC"/>
        </w:rPr>
        <w:t xml:space="preserve">Standard: </w:t>
      </w:r>
      <w:r w:rsidRPr="00FC189E">
        <w:rPr>
          <w:rFonts w:asciiTheme="majorHAnsi" w:hAnsiTheme="majorHAnsi"/>
          <w:b/>
          <w:bCs/>
          <w:color w:val="0191AC"/>
          <w:kern w:val="3"/>
          <w:lang w:eastAsia="ja-JP" w:bidi="fa-IR"/>
        </w:rPr>
        <w:t>the institution engages within wider cultural, artistic and educational contexts.</w:t>
      </w:r>
    </w:p>
    <w:p w14:paraId="6E88D67C" w14:textId="77777777" w:rsidR="006530AB" w:rsidRPr="005E65A3" w:rsidRDefault="006530AB" w:rsidP="006530AB">
      <w:pPr>
        <w:pStyle w:val="Lijstalinea"/>
        <w:spacing w:after="0"/>
        <w:ind w:left="0"/>
        <w:jc w:val="both"/>
        <w:rPr>
          <w:rFonts w:asciiTheme="majorHAnsi" w:hAnsiTheme="majorHAnsi"/>
        </w:rPr>
      </w:pPr>
    </w:p>
    <w:p w14:paraId="1AE2C0A0" w14:textId="785F577F" w:rsidR="006530AB" w:rsidRPr="005E65A3" w:rsidRDefault="006530AB" w:rsidP="00793351">
      <w:pPr>
        <w:spacing w:after="0"/>
        <w:ind w:left="720" w:hanging="360"/>
        <w:rPr>
          <w:rFonts w:asciiTheme="majorHAnsi" w:hAnsiTheme="majorHAnsi"/>
        </w:rPr>
      </w:pPr>
      <w:r w:rsidRPr="005E65A3">
        <w:rPr>
          <w:rFonts w:asciiTheme="majorHAnsi" w:hAnsiTheme="majorHAnsi"/>
        </w:rPr>
        <w:t>Questions to be considered when addressing this standard:</w:t>
      </w:r>
    </w:p>
    <w:p w14:paraId="0804831C" w14:textId="77777777" w:rsidR="006530AB" w:rsidRPr="005E65A3" w:rsidRDefault="006530AB" w:rsidP="006530AB">
      <w:pPr>
        <w:pStyle w:val="Lijstalinea"/>
        <w:numPr>
          <w:ilvl w:val="0"/>
          <w:numId w:val="22"/>
        </w:numPr>
        <w:spacing w:after="0"/>
        <w:rPr>
          <w:rFonts w:asciiTheme="majorHAnsi" w:hAnsiTheme="majorHAnsi"/>
        </w:rPr>
      </w:pPr>
      <w:r w:rsidRPr="005E65A3">
        <w:rPr>
          <w:rFonts w:asciiTheme="majorHAnsi" w:hAnsiTheme="majorHAnsi"/>
        </w:rPr>
        <w:t>Does the institution engage in the public discourse on cultural/artistic/educational policies and/or other relevant issues and if so, how?</w:t>
      </w:r>
    </w:p>
    <w:p w14:paraId="30267980" w14:textId="77777777" w:rsidR="006530AB" w:rsidRPr="005E65A3" w:rsidRDefault="006530AB" w:rsidP="006530AB">
      <w:pPr>
        <w:pStyle w:val="Lijstalinea"/>
        <w:numPr>
          <w:ilvl w:val="0"/>
          <w:numId w:val="22"/>
        </w:numPr>
        <w:spacing w:after="0"/>
        <w:rPr>
          <w:rFonts w:asciiTheme="majorHAnsi" w:hAnsiTheme="majorHAnsi"/>
        </w:rPr>
      </w:pPr>
      <w:r w:rsidRPr="005E65A3">
        <w:rPr>
          <w:rFonts w:asciiTheme="majorHAnsi" w:hAnsiTheme="majorHAnsi"/>
        </w:rPr>
        <w:t>Is the institution involved in pre-higher education, either in itself or in partnership with other institution(s)?</w:t>
      </w:r>
    </w:p>
    <w:p w14:paraId="4F100368" w14:textId="77777777" w:rsidR="006530AB" w:rsidRPr="005E65A3" w:rsidRDefault="006530AB" w:rsidP="006530AB">
      <w:pPr>
        <w:pStyle w:val="Lijstalinea"/>
        <w:numPr>
          <w:ilvl w:val="0"/>
          <w:numId w:val="22"/>
        </w:numPr>
        <w:spacing w:after="0"/>
        <w:rPr>
          <w:rFonts w:asciiTheme="majorHAnsi" w:hAnsiTheme="majorHAnsi"/>
        </w:rPr>
      </w:pPr>
      <w:r w:rsidRPr="005E65A3">
        <w:rPr>
          <w:rFonts w:asciiTheme="majorHAnsi" w:hAnsiTheme="majorHAnsi"/>
        </w:rPr>
        <w:t>What are the contributions of the institution to cultural/artistic/educational communities at the local, national and international level?</w:t>
      </w:r>
    </w:p>
    <w:p w14:paraId="345F99CE" w14:textId="29BB1490" w:rsidR="006530AB" w:rsidRPr="005E65A3" w:rsidRDefault="006530AB" w:rsidP="006530AB">
      <w:pPr>
        <w:pStyle w:val="Lijstalinea"/>
        <w:numPr>
          <w:ilvl w:val="0"/>
          <w:numId w:val="22"/>
        </w:numPr>
        <w:spacing w:after="0"/>
        <w:rPr>
          <w:rFonts w:asciiTheme="majorHAnsi" w:hAnsiTheme="majorHAnsi"/>
        </w:rPr>
      </w:pPr>
      <w:r w:rsidRPr="005E65A3">
        <w:rPr>
          <w:rFonts w:asciiTheme="majorHAnsi" w:hAnsiTheme="majorHAnsi"/>
        </w:rPr>
        <w:t xml:space="preserve">Is the institution involved in the development of cultural and </w:t>
      </w:r>
      <w:r w:rsidR="002C378C" w:rsidRPr="005E65A3">
        <w:rPr>
          <w:rFonts w:asciiTheme="majorHAnsi" w:hAnsiTheme="majorHAnsi"/>
        </w:rPr>
        <w:t xml:space="preserve">social/enterprise </w:t>
      </w:r>
      <w:r w:rsidRPr="005E65A3">
        <w:rPr>
          <w:rFonts w:asciiTheme="majorHAnsi" w:hAnsiTheme="majorHAnsi"/>
        </w:rPr>
        <w:t>projects on the local, national and/or international levels (outside the institution)?</w:t>
      </w:r>
    </w:p>
    <w:p w14:paraId="529C3253" w14:textId="77777777" w:rsidR="006530AB" w:rsidRPr="005E65A3" w:rsidRDefault="006530AB" w:rsidP="006530AB">
      <w:pPr>
        <w:pStyle w:val="Lijstalinea"/>
        <w:numPr>
          <w:ilvl w:val="0"/>
          <w:numId w:val="22"/>
        </w:numPr>
        <w:spacing w:after="0"/>
        <w:rPr>
          <w:rFonts w:asciiTheme="majorHAnsi" w:hAnsiTheme="majorHAnsi"/>
        </w:rPr>
      </w:pPr>
      <w:r w:rsidRPr="005E65A3">
        <w:rPr>
          <w:rFonts w:asciiTheme="majorHAnsi" w:hAnsiTheme="majorHAnsi"/>
        </w:rPr>
        <w:t xml:space="preserve">Does the institution prepare its students to advance society through the use of their knowledge and skills, and if so, how?   </w:t>
      </w:r>
    </w:p>
    <w:p w14:paraId="4EF5B506" w14:textId="77777777" w:rsidR="00793351" w:rsidRDefault="00793351" w:rsidP="00793351">
      <w:pPr>
        <w:jc w:val="both"/>
        <w:rPr>
          <w:i/>
        </w:rPr>
      </w:pPr>
    </w:p>
    <w:p w14:paraId="3AD7E4CA" w14:textId="77777777" w:rsidR="00793351" w:rsidRPr="00793351" w:rsidRDefault="00793351" w:rsidP="00793351">
      <w:pPr>
        <w:pBdr>
          <w:top w:val="single" w:sz="4" w:space="1" w:color="auto"/>
          <w:left w:val="single" w:sz="4" w:space="4" w:color="auto"/>
          <w:bottom w:val="single" w:sz="4" w:space="1" w:color="auto"/>
          <w:right w:val="single" w:sz="4" w:space="4" w:color="auto"/>
        </w:pBdr>
        <w:jc w:val="both"/>
        <w:rPr>
          <w:i/>
        </w:rPr>
      </w:pPr>
      <w:r w:rsidRPr="00793351">
        <w:rPr>
          <w:i/>
        </w:rPr>
        <w:t>[Please write your text/answers here. It is recommended to include an analysis of challenges faced in relation to this standard, how the institution has reflected on these and the changes that are envisioned to address them.]</w:t>
      </w:r>
    </w:p>
    <w:p w14:paraId="7DB28DF7" w14:textId="230AF9CF" w:rsidR="006530AB" w:rsidRPr="005E65A3" w:rsidRDefault="00793351" w:rsidP="006530AB">
      <w:pPr>
        <w:spacing w:before="240" w:after="0" w:line="360" w:lineRule="auto"/>
        <w:jc w:val="both"/>
        <w:rPr>
          <w:rFonts w:asciiTheme="majorHAnsi" w:hAnsiTheme="majorHAnsi"/>
        </w:rPr>
      </w:pPr>
      <w:r>
        <w:rPr>
          <w:rFonts w:asciiTheme="majorHAnsi" w:hAnsiTheme="majorHAnsi"/>
        </w:rPr>
        <w:t>Supportive material/</w:t>
      </w:r>
      <w:r w:rsidR="002C378C" w:rsidRPr="005E65A3">
        <w:rPr>
          <w:rFonts w:asciiTheme="majorHAnsi" w:hAnsiTheme="majorHAnsi"/>
        </w:rPr>
        <w:t>evidence</w:t>
      </w:r>
      <w:r w:rsidR="006530AB" w:rsidRPr="005E65A3">
        <w:rPr>
          <w:rFonts w:asciiTheme="majorHAnsi" w:hAnsiTheme="majorHAnsi"/>
        </w:rPr>
        <w:t>:</w:t>
      </w:r>
    </w:p>
    <w:p w14:paraId="45FD4241" w14:textId="58B287CF" w:rsidR="006530AB" w:rsidRPr="005E65A3" w:rsidRDefault="006530AB" w:rsidP="006530AB">
      <w:pPr>
        <w:numPr>
          <w:ilvl w:val="0"/>
          <w:numId w:val="6"/>
        </w:numPr>
        <w:spacing w:after="0" w:line="240" w:lineRule="auto"/>
        <w:rPr>
          <w:rFonts w:asciiTheme="majorHAnsi" w:hAnsiTheme="majorHAnsi"/>
        </w:rPr>
      </w:pPr>
      <w:r w:rsidRPr="005E65A3">
        <w:rPr>
          <w:rFonts w:asciiTheme="majorHAnsi" w:hAnsiTheme="majorHAnsi"/>
        </w:rPr>
        <w:t>Supporting evidence of external activities (e.g. projects, community activities, educational initiatives and partnerships, membership of programme personnel on relevant external committees, involvement in pre-higher education,</w:t>
      </w:r>
      <w:r w:rsidR="002C378C" w:rsidRPr="005E65A3">
        <w:rPr>
          <w:rFonts w:asciiTheme="majorHAnsi" w:hAnsiTheme="majorHAnsi"/>
        </w:rPr>
        <w:t xml:space="preserve"> enterprise projects</w:t>
      </w:r>
      <w:r w:rsidRPr="005E65A3">
        <w:rPr>
          <w:rFonts w:asciiTheme="majorHAnsi" w:hAnsiTheme="majorHAnsi"/>
        </w:rPr>
        <w:t xml:space="preserve"> etc.)</w:t>
      </w:r>
      <w:r w:rsidR="002C378C" w:rsidRPr="005E65A3">
        <w:rPr>
          <w:rFonts w:asciiTheme="majorHAnsi" w:hAnsiTheme="majorHAnsi"/>
        </w:rPr>
        <w:t>;</w:t>
      </w:r>
    </w:p>
    <w:p w14:paraId="1FE38577" w14:textId="77777777" w:rsidR="006530AB" w:rsidRPr="005E65A3" w:rsidRDefault="006530AB" w:rsidP="006530AB">
      <w:pPr>
        <w:numPr>
          <w:ilvl w:val="0"/>
          <w:numId w:val="6"/>
        </w:numPr>
        <w:spacing w:after="0" w:line="240" w:lineRule="auto"/>
        <w:rPr>
          <w:rFonts w:asciiTheme="majorHAnsi" w:hAnsiTheme="majorHAnsi"/>
        </w:rPr>
      </w:pPr>
      <w:r w:rsidRPr="005E65A3">
        <w:rPr>
          <w:rFonts w:asciiTheme="majorHAnsi" w:hAnsiTheme="majorHAnsi"/>
        </w:rPr>
        <w:t>Supporting evidence of student training/involvement in external cultural, artistic and/or educational projects.</w:t>
      </w:r>
    </w:p>
    <w:p w14:paraId="7683F580" w14:textId="77777777" w:rsidR="006530AB" w:rsidRPr="00FC189E" w:rsidRDefault="006530AB" w:rsidP="006530AB">
      <w:pPr>
        <w:pStyle w:val="Kop3"/>
        <w:spacing w:line="360" w:lineRule="auto"/>
        <w:jc w:val="both"/>
        <w:rPr>
          <w:rFonts w:asciiTheme="majorHAnsi" w:hAnsiTheme="majorHAnsi"/>
          <w:color w:val="0191AC"/>
          <w:lang w:val="en-GB"/>
        </w:rPr>
      </w:pPr>
    </w:p>
    <w:p w14:paraId="3F6E3672" w14:textId="2B87BFC9" w:rsidR="006530AB" w:rsidRPr="00FC189E" w:rsidRDefault="006530AB" w:rsidP="006530AB">
      <w:pPr>
        <w:pStyle w:val="Kop3"/>
        <w:spacing w:line="360" w:lineRule="auto"/>
        <w:jc w:val="both"/>
        <w:rPr>
          <w:rFonts w:asciiTheme="majorHAnsi" w:hAnsiTheme="majorHAnsi"/>
          <w:color w:val="0191AC"/>
          <w:lang w:val="en-GB"/>
        </w:rPr>
      </w:pPr>
      <w:bookmarkStart w:id="31" w:name="_Toc494369909"/>
      <w:r w:rsidRPr="00FC189E">
        <w:rPr>
          <w:rFonts w:asciiTheme="majorHAnsi" w:hAnsiTheme="majorHAnsi"/>
          <w:color w:val="0191AC"/>
          <w:lang w:val="en-GB"/>
        </w:rPr>
        <w:t>8.2 Interaction with the artistic professions</w:t>
      </w:r>
      <w:bookmarkEnd w:id="31"/>
    </w:p>
    <w:p w14:paraId="022B9281" w14:textId="299E7FE8" w:rsidR="006530AB" w:rsidRPr="00FC189E" w:rsidRDefault="006530AB" w:rsidP="006530AB">
      <w:pPr>
        <w:pStyle w:val="Standard"/>
        <w:tabs>
          <w:tab w:val="left" w:pos="317"/>
        </w:tabs>
        <w:autoSpaceDE w:val="0"/>
        <w:rPr>
          <w:rFonts w:asciiTheme="majorHAnsi" w:eastAsia="Times New Roman" w:hAnsiTheme="majorHAnsi" w:cs="Times New Roman"/>
          <w:b/>
          <w:bCs/>
          <w:color w:val="0191AC"/>
          <w:sz w:val="22"/>
          <w:szCs w:val="22"/>
          <w:lang w:val="en-GB"/>
        </w:rPr>
      </w:pPr>
      <w:r w:rsidRPr="00FC189E">
        <w:rPr>
          <w:rFonts w:asciiTheme="majorHAnsi" w:hAnsiTheme="majorHAnsi"/>
          <w:b/>
          <w:color w:val="0191AC"/>
          <w:lang w:val="en-GB"/>
        </w:rPr>
        <w:t xml:space="preserve">Standard: </w:t>
      </w:r>
      <w:r w:rsidRPr="00FC189E">
        <w:rPr>
          <w:rFonts w:asciiTheme="majorHAnsi" w:eastAsia="Times New Roman" w:hAnsiTheme="majorHAnsi" w:cs="Times New Roman"/>
          <w:b/>
          <w:bCs/>
          <w:color w:val="0191AC"/>
          <w:sz w:val="22"/>
          <w:szCs w:val="22"/>
          <w:lang w:val="en-GB"/>
        </w:rPr>
        <w:t xml:space="preserve">the institution actively promotes links with various sectors of the </w:t>
      </w:r>
      <w:r w:rsidR="002C378C" w:rsidRPr="00FC189E">
        <w:rPr>
          <w:rFonts w:asciiTheme="majorHAnsi" w:eastAsia="Times New Roman" w:hAnsiTheme="majorHAnsi" w:cs="Times New Roman"/>
          <w:b/>
          <w:bCs/>
          <w:color w:val="0191AC"/>
          <w:sz w:val="22"/>
          <w:szCs w:val="22"/>
          <w:lang w:val="en-GB"/>
        </w:rPr>
        <w:t xml:space="preserve">creative industries </w:t>
      </w:r>
      <w:r w:rsidRPr="00FC189E">
        <w:rPr>
          <w:rFonts w:asciiTheme="majorHAnsi" w:eastAsia="Times New Roman" w:hAnsiTheme="majorHAnsi" w:cs="Times New Roman"/>
          <w:b/>
          <w:bCs/>
          <w:color w:val="0191AC"/>
          <w:sz w:val="22"/>
          <w:szCs w:val="22"/>
          <w:lang w:val="en-GB"/>
        </w:rPr>
        <w:t xml:space="preserve">and other artistic professions. </w:t>
      </w:r>
    </w:p>
    <w:p w14:paraId="5C9FFF3B" w14:textId="77777777" w:rsidR="006530AB" w:rsidRPr="005E65A3" w:rsidRDefault="006530AB" w:rsidP="00793351">
      <w:pPr>
        <w:pStyle w:val="Standard"/>
        <w:tabs>
          <w:tab w:val="left" w:pos="317"/>
        </w:tabs>
        <w:autoSpaceDE w:val="0"/>
        <w:spacing w:after="120"/>
        <w:jc w:val="both"/>
        <w:rPr>
          <w:rFonts w:asciiTheme="majorHAnsi" w:eastAsia="Times New Roman" w:hAnsiTheme="majorHAnsi" w:cs="Times New Roman"/>
          <w:b/>
          <w:bCs/>
          <w:sz w:val="22"/>
          <w:szCs w:val="22"/>
          <w:lang w:val="en-GB"/>
        </w:rPr>
      </w:pPr>
    </w:p>
    <w:p w14:paraId="010F6643" w14:textId="77777777" w:rsidR="006530AB" w:rsidRPr="005E65A3" w:rsidRDefault="006530AB" w:rsidP="00793351">
      <w:pPr>
        <w:framePr w:hSpace="141" w:wrap="around" w:vAnchor="text" w:hAnchor="text" w:y="1"/>
        <w:spacing w:after="0" w:line="240" w:lineRule="auto"/>
        <w:ind w:left="720" w:hanging="360"/>
        <w:suppressOverlap/>
        <w:rPr>
          <w:rFonts w:asciiTheme="majorHAnsi" w:hAnsiTheme="majorHAnsi"/>
        </w:rPr>
      </w:pPr>
      <w:r w:rsidRPr="005E65A3">
        <w:rPr>
          <w:rFonts w:asciiTheme="majorHAnsi" w:hAnsiTheme="majorHAnsi"/>
        </w:rPr>
        <w:t>Questions to be considered when addressing this standard:</w:t>
      </w:r>
    </w:p>
    <w:p w14:paraId="46D2CB11" w14:textId="77777777" w:rsidR="006530AB" w:rsidRPr="005E65A3" w:rsidRDefault="006530AB" w:rsidP="00793351">
      <w:pPr>
        <w:pStyle w:val="Lijstalinea"/>
        <w:spacing w:after="0" w:line="240" w:lineRule="auto"/>
        <w:ind w:hanging="360"/>
        <w:rPr>
          <w:rFonts w:asciiTheme="majorHAnsi" w:hAnsiTheme="majorHAnsi"/>
        </w:rPr>
      </w:pPr>
    </w:p>
    <w:p w14:paraId="1FC523E5" w14:textId="77777777" w:rsidR="006530AB" w:rsidRPr="005E65A3" w:rsidRDefault="006530AB" w:rsidP="00793351">
      <w:pPr>
        <w:pStyle w:val="Lijstalinea"/>
        <w:spacing w:after="0" w:line="240" w:lineRule="auto"/>
        <w:ind w:hanging="360"/>
        <w:rPr>
          <w:rFonts w:asciiTheme="majorHAnsi" w:hAnsiTheme="majorHAnsi"/>
        </w:rPr>
      </w:pPr>
    </w:p>
    <w:p w14:paraId="68FEC987" w14:textId="0FA8FCE7" w:rsidR="006530AB" w:rsidRPr="005E65A3" w:rsidRDefault="006530AB" w:rsidP="00793351">
      <w:pPr>
        <w:pStyle w:val="Lijstalinea"/>
        <w:numPr>
          <w:ilvl w:val="0"/>
          <w:numId w:val="34"/>
        </w:numPr>
        <w:spacing w:after="0" w:line="240" w:lineRule="auto"/>
        <w:ind w:left="720"/>
        <w:rPr>
          <w:rFonts w:asciiTheme="majorHAnsi" w:hAnsiTheme="majorHAnsi"/>
        </w:rPr>
      </w:pPr>
      <w:r w:rsidRPr="005E65A3">
        <w:rPr>
          <w:rFonts w:asciiTheme="majorHAnsi" w:hAnsiTheme="majorHAnsi"/>
        </w:rPr>
        <w:t xml:space="preserve">How does the institution engage with various sectors of </w:t>
      </w:r>
      <w:r w:rsidR="002C378C" w:rsidRPr="005E65A3">
        <w:rPr>
          <w:rFonts w:asciiTheme="majorHAnsi" w:hAnsiTheme="majorHAnsi"/>
        </w:rPr>
        <w:t>creative industries a</w:t>
      </w:r>
      <w:r w:rsidRPr="005E65A3">
        <w:rPr>
          <w:rFonts w:asciiTheme="majorHAnsi" w:hAnsiTheme="majorHAnsi"/>
        </w:rPr>
        <w:t>nd other artistic</w:t>
      </w:r>
      <w:r w:rsidR="00373524" w:rsidRPr="005E65A3">
        <w:rPr>
          <w:rStyle w:val="Voetnootmarkering"/>
          <w:rFonts w:asciiTheme="majorHAnsi" w:hAnsiTheme="majorHAnsi"/>
        </w:rPr>
        <w:footnoteReference w:id="7"/>
      </w:r>
      <w:r w:rsidRPr="005E65A3">
        <w:rPr>
          <w:rFonts w:asciiTheme="majorHAnsi" w:hAnsiTheme="majorHAnsi"/>
        </w:rPr>
        <w:t xml:space="preserve"> professions?</w:t>
      </w:r>
    </w:p>
    <w:p w14:paraId="118628DF" w14:textId="77777777" w:rsidR="006530AB" w:rsidRPr="005E65A3" w:rsidRDefault="006530AB" w:rsidP="006530AB">
      <w:pPr>
        <w:pStyle w:val="Lijstalinea"/>
        <w:numPr>
          <w:ilvl w:val="0"/>
          <w:numId w:val="34"/>
        </w:numPr>
        <w:spacing w:after="0"/>
        <w:ind w:left="720"/>
        <w:rPr>
          <w:rFonts w:asciiTheme="majorHAnsi" w:hAnsiTheme="majorHAnsi"/>
        </w:rPr>
      </w:pPr>
      <w:r w:rsidRPr="005E65A3">
        <w:rPr>
          <w:rFonts w:asciiTheme="majorHAnsi" w:hAnsiTheme="majorHAnsi"/>
        </w:rPr>
        <w:lastRenderedPageBreak/>
        <w:t>What are the long-term plans for the (continued) development of the links with the artistic professions?</w:t>
      </w:r>
    </w:p>
    <w:p w14:paraId="62DAAAE8" w14:textId="77777777" w:rsidR="006530AB" w:rsidRPr="005E65A3" w:rsidRDefault="006530AB" w:rsidP="006530AB">
      <w:pPr>
        <w:pStyle w:val="Lijstalinea"/>
        <w:numPr>
          <w:ilvl w:val="0"/>
          <w:numId w:val="34"/>
        </w:numPr>
        <w:spacing w:after="0"/>
        <w:ind w:left="720"/>
        <w:rPr>
          <w:rFonts w:asciiTheme="majorHAnsi" w:hAnsiTheme="majorHAnsi"/>
        </w:rPr>
      </w:pPr>
      <w:r w:rsidRPr="005E65A3">
        <w:rPr>
          <w:rFonts w:asciiTheme="majorHAnsi" w:hAnsiTheme="majorHAnsi"/>
        </w:rPr>
        <w:t>How does the institution support its programmes in interacting with the artistic professions?</w:t>
      </w:r>
    </w:p>
    <w:p w14:paraId="79DB7373" w14:textId="28CB9837" w:rsidR="006530AB" w:rsidRPr="005E65A3" w:rsidRDefault="006530AB" w:rsidP="006530AB">
      <w:pPr>
        <w:pStyle w:val="Lijstalinea"/>
        <w:numPr>
          <w:ilvl w:val="0"/>
          <w:numId w:val="34"/>
        </w:numPr>
        <w:spacing w:after="0"/>
        <w:ind w:left="720"/>
        <w:rPr>
          <w:rFonts w:asciiTheme="majorHAnsi" w:hAnsiTheme="majorHAnsi"/>
        </w:rPr>
      </w:pPr>
      <w:r w:rsidRPr="005E65A3">
        <w:rPr>
          <w:rFonts w:asciiTheme="majorHAnsi" w:hAnsiTheme="majorHAnsi"/>
        </w:rPr>
        <w:t>How does the institution assess and monitor the on</w:t>
      </w:r>
      <w:r w:rsidR="002C378C" w:rsidRPr="005E65A3">
        <w:rPr>
          <w:rFonts w:asciiTheme="majorHAnsi" w:hAnsiTheme="majorHAnsi"/>
        </w:rPr>
        <w:t>-</w:t>
      </w:r>
      <w:r w:rsidRPr="005E65A3">
        <w:rPr>
          <w:rFonts w:asciiTheme="majorHAnsi" w:hAnsiTheme="majorHAnsi"/>
        </w:rPr>
        <w:t xml:space="preserve">going needs of the professions? </w:t>
      </w:r>
    </w:p>
    <w:p w14:paraId="72E8F591" w14:textId="77777777" w:rsidR="006530AB" w:rsidRPr="005E65A3" w:rsidRDefault="006530AB" w:rsidP="006530AB">
      <w:pPr>
        <w:pStyle w:val="Lijstalinea"/>
        <w:numPr>
          <w:ilvl w:val="0"/>
          <w:numId w:val="34"/>
        </w:numPr>
        <w:spacing w:after="0"/>
        <w:ind w:left="720"/>
        <w:rPr>
          <w:rFonts w:asciiTheme="majorHAnsi" w:hAnsiTheme="majorHAnsi"/>
        </w:rPr>
      </w:pPr>
      <w:r w:rsidRPr="005E65A3">
        <w:rPr>
          <w:rFonts w:asciiTheme="majorHAnsi" w:hAnsiTheme="majorHAnsi"/>
        </w:rPr>
        <w:t>How does the institution engage in and promote Lifelong Learning opportunities?</w:t>
      </w:r>
    </w:p>
    <w:p w14:paraId="6E21A001" w14:textId="464CEF4F" w:rsidR="006530AB" w:rsidRPr="005E65A3" w:rsidRDefault="006530AB" w:rsidP="006530AB">
      <w:pPr>
        <w:pStyle w:val="Lijstalinea"/>
        <w:spacing w:after="0"/>
        <w:ind w:left="0"/>
        <w:jc w:val="both"/>
        <w:rPr>
          <w:rFonts w:asciiTheme="majorHAnsi" w:hAnsiTheme="majorHAnsi"/>
        </w:rPr>
      </w:pPr>
    </w:p>
    <w:p w14:paraId="312332EE" w14:textId="77777777" w:rsidR="00793351" w:rsidRPr="00793351" w:rsidRDefault="00793351" w:rsidP="00793351">
      <w:pPr>
        <w:pBdr>
          <w:top w:val="single" w:sz="4" w:space="1" w:color="auto"/>
          <w:left w:val="single" w:sz="4" w:space="4" w:color="auto"/>
          <w:bottom w:val="single" w:sz="4" w:space="1" w:color="auto"/>
          <w:right w:val="single" w:sz="4" w:space="4" w:color="auto"/>
        </w:pBdr>
        <w:jc w:val="both"/>
        <w:rPr>
          <w:i/>
        </w:rPr>
      </w:pPr>
      <w:r w:rsidRPr="00793351">
        <w:rPr>
          <w:i/>
        </w:rPr>
        <w:t>[Please write your text/answers here. It is recommended to include an analysis of challenges faced in relation to this standard, how the institution has reflected on these and the changes that are envisioned to address them.]</w:t>
      </w:r>
    </w:p>
    <w:p w14:paraId="6B4EA0D2" w14:textId="77777777" w:rsidR="00373524" w:rsidRPr="005E65A3" w:rsidRDefault="00373524" w:rsidP="006530AB">
      <w:pPr>
        <w:spacing w:after="0" w:line="360" w:lineRule="auto"/>
        <w:jc w:val="both"/>
        <w:rPr>
          <w:rFonts w:asciiTheme="majorHAnsi" w:hAnsiTheme="majorHAnsi"/>
        </w:rPr>
      </w:pPr>
    </w:p>
    <w:p w14:paraId="1B042899" w14:textId="0BFF671E" w:rsidR="006530AB" w:rsidRPr="005E65A3" w:rsidRDefault="002C378C" w:rsidP="006530AB">
      <w:pPr>
        <w:spacing w:after="0" w:line="360" w:lineRule="auto"/>
        <w:jc w:val="both"/>
        <w:rPr>
          <w:rFonts w:asciiTheme="majorHAnsi" w:hAnsiTheme="majorHAnsi"/>
        </w:rPr>
      </w:pPr>
      <w:r w:rsidRPr="005E65A3">
        <w:rPr>
          <w:rFonts w:asciiTheme="majorHAnsi" w:hAnsiTheme="majorHAnsi"/>
        </w:rPr>
        <w:t>Suppor</w:t>
      </w:r>
      <w:r w:rsidR="00793351">
        <w:rPr>
          <w:rFonts w:asciiTheme="majorHAnsi" w:hAnsiTheme="majorHAnsi"/>
        </w:rPr>
        <w:t>tive material/</w:t>
      </w:r>
      <w:r w:rsidRPr="005E65A3">
        <w:rPr>
          <w:rFonts w:asciiTheme="majorHAnsi" w:hAnsiTheme="majorHAnsi"/>
        </w:rPr>
        <w:t>evidence</w:t>
      </w:r>
      <w:r w:rsidR="006530AB" w:rsidRPr="005E65A3">
        <w:rPr>
          <w:rFonts w:asciiTheme="majorHAnsi" w:hAnsiTheme="majorHAnsi"/>
        </w:rPr>
        <w:t>:</w:t>
      </w:r>
    </w:p>
    <w:p w14:paraId="09962E28" w14:textId="77777777" w:rsidR="006530AB" w:rsidRPr="005E65A3" w:rsidRDefault="006530AB" w:rsidP="006530AB">
      <w:pPr>
        <w:framePr w:hSpace="141" w:wrap="around" w:vAnchor="text" w:hAnchor="text" w:y="1"/>
        <w:numPr>
          <w:ilvl w:val="0"/>
          <w:numId w:val="23"/>
        </w:numPr>
        <w:spacing w:after="0" w:line="240" w:lineRule="auto"/>
        <w:suppressOverlap/>
        <w:rPr>
          <w:rFonts w:asciiTheme="majorHAnsi" w:hAnsiTheme="majorHAnsi"/>
        </w:rPr>
      </w:pPr>
      <w:r w:rsidRPr="005E65A3">
        <w:rPr>
          <w:rFonts w:asciiTheme="majorHAnsi" w:hAnsiTheme="majorHAnsi"/>
        </w:rPr>
        <w:t xml:space="preserve">Documentation showing: </w:t>
      </w:r>
    </w:p>
    <w:p w14:paraId="61756D53" w14:textId="5050C972" w:rsidR="006530AB" w:rsidRPr="005E65A3" w:rsidRDefault="00793351" w:rsidP="006530AB">
      <w:pPr>
        <w:framePr w:hSpace="141" w:wrap="around" w:vAnchor="text" w:hAnchor="text" w:y="1"/>
        <w:numPr>
          <w:ilvl w:val="1"/>
          <w:numId w:val="23"/>
        </w:numPr>
        <w:spacing w:after="0" w:line="240" w:lineRule="auto"/>
        <w:suppressOverlap/>
        <w:rPr>
          <w:rFonts w:asciiTheme="majorHAnsi" w:hAnsiTheme="majorHAnsi"/>
        </w:rPr>
      </w:pPr>
      <w:r>
        <w:rPr>
          <w:rFonts w:asciiTheme="majorHAnsi" w:hAnsiTheme="majorHAnsi"/>
        </w:rPr>
        <w:t xml:space="preserve">structures </w:t>
      </w:r>
      <w:r w:rsidR="006530AB" w:rsidRPr="005E65A3">
        <w:rPr>
          <w:rFonts w:asciiTheme="majorHAnsi" w:hAnsiTheme="majorHAnsi"/>
        </w:rPr>
        <w:t xml:space="preserve">for communication with relevant sectors of the </w:t>
      </w:r>
      <w:r w:rsidR="002C378C" w:rsidRPr="005E65A3">
        <w:rPr>
          <w:rFonts w:asciiTheme="majorHAnsi" w:hAnsiTheme="majorHAnsi"/>
        </w:rPr>
        <w:t>creative industries</w:t>
      </w:r>
      <w:r w:rsidR="006530AB" w:rsidRPr="005E65A3">
        <w:rPr>
          <w:rFonts w:asciiTheme="majorHAnsi" w:hAnsiTheme="majorHAnsi"/>
        </w:rPr>
        <w:t xml:space="preserve"> and other artistic professions </w:t>
      </w:r>
    </w:p>
    <w:p w14:paraId="70EFFD37" w14:textId="6FECEF17" w:rsidR="006530AB" w:rsidRPr="005E65A3" w:rsidRDefault="006530AB" w:rsidP="006530AB">
      <w:pPr>
        <w:framePr w:hSpace="141" w:wrap="around" w:vAnchor="text" w:hAnchor="text" w:y="1"/>
        <w:numPr>
          <w:ilvl w:val="1"/>
          <w:numId w:val="23"/>
        </w:numPr>
        <w:spacing w:after="0" w:line="240" w:lineRule="auto"/>
        <w:suppressOverlap/>
        <w:rPr>
          <w:rFonts w:asciiTheme="majorHAnsi" w:hAnsiTheme="majorHAnsi"/>
        </w:rPr>
      </w:pPr>
      <w:r w:rsidRPr="005E65A3">
        <w:rPr>
          <w:rFonts w:asciiTheme="majorHAnsi" w:hAnsiTheme="majorHAnsi"/>
        </w:rPr>
        <w:t>initiatives taken to support students, graduates and staff in programme projects</w:t>
      </w:r>
    </w:p>
    <w:p w14:paraId="41D20EAE" w14:textId="63E554A3" w:rsidR="006530AB" w:rsidRPr="005E65A3" w:rsidRDefault="006530AB" w:rsidP="006530AB">
      <w:pPr>
        <w:framePr w:hSpace="141" w:wrap="around" w:vAnchor="text" w:hAnchor="text" w:y="1"/>
        <w:numPr>
          <w:ilvl w:val="1"/>
          <w:numId w:val="23"/>
        </w:numPr>
        <w:spacing w:after="0" w:line="240" w:lineRule="auto"/>
        <w:suppressOverlap/>
        <w:rPr>
          <w:rFonts w:asciiTheme="majorHAnsi" w:hAnsiTheme="majorHAnsi"/>
        </w:rPr>
      </w:pPr>
      <w:r w:rsidRPr="005E65A3">
        <w:rPr>
          <w:rFonts w:asciiTheme="majorHAnsi" w:hAnsiTheme="majorHAnsi"/>
        </w:rPr>
        <w:t>evidence of the programme’s commitment to Lifelong Learning activities and examples of specific initiatives</w:t>
      </w:r>
      <w:r w:rsidR="00373524" w:rsidRPr="005E65A3">
        <w:rPr>
          <w:rFonts w:asciiTheme="majorHAnsi" w:hAnsiTheme="majorHAnsi"/>
        </w:rPr>
        <w:t>;</w:t>
      </w:r>
    </w:p>
    <w:p w14:paraId="328A1209" w14:textId="0068465B" w:rsidR="006530AB" w:rsidRPr="005E65A3" w:rsidRDefault="006530AB" w:rsidP="006530AB">
      <w:pPr>
        <w:framePr w:hSpace="141" w:wrap="around" w:vAnchor="text" w:hAnchor="text" w:y="1"/>
        <w:numPr>
          <w:ilvl w:val="0"/>
          <w:numId w:val="23"/>
        </w:numPr>
        <w:spacing w:after="0" w:line="240" w:lineRule="auto"/>
        <w:suppressOverlap/>
        <w:rPr>
          <w:rFonts w:asciiTheme="majorHAnsi" w:hAnsiTheme="majorHAnsi"/>
        </w:rPr>
      </w:pPr>
      <w:r w:rsidRPr="005E65A3">
        <w:rPr>
          <w:rFonts w:asciiTheme="majorHAnsi" w:hAnsiTheme="majorHAnsi"/>
        </w:rPr>
        <w:t>Details regarding the interaction with the professions, its influence on the programme and its impact on the student experience</w:t>
      </w:r>
      <w:r w:rsidR="00373524" w:rsidRPr="005E65A3">
        <w:rPr>
          <w:rFonts w:asciiTheme="majorHAnsi" w:hAnsiTheme="majorHAnsi"/>
        </w:rPr>
        <w:t>;</w:t>
      </w:r>
    </w:p>
    <w:p w14:paraId="75E2C187" w14:textId="3B5FB45A" w:rsidR="006530AB" w:rsidRPr="005E65A3" w:rsidRDefault="006530AB" w:rsidP="006530AB">
      <w:pPr>
        <w:framePr w:hSpace="141" w:wrap="around" w:vAnchor="text" w:hAnchor="text" w:y="1"/>
        <w:numPr>
          <w:ilvl w:val="0"/>
          <w:numId w:val="23"/>
        </w:numPr>
        <w:spacing w:after="0" w:line="240" w:lineRule="auto"/>
        <w:suppressOverlap/>
        <w:rPr>
          <w:rFonts w:asciiTheme="majorHAnsi" w:hAnsiTheme="majorHAnsi"/>
        </w:rPr>
      </w:pPr>
      <w:r w:rsidRPr="005E65A3">
        <w:rPr>
          <w:rFonts w:asciiTheme="majorHAnsi" w:hAnsiTheme="majorHAnsi"/>
        </w:rPr>
        <w:t>Student/staff feedback (focus groups, internal and external surveys)</w:t>
      </w:r>
      <w:r w:rsidR="00373524" w:rsidRPr="005E65A3">
        <w:rPr>
          <w:rFonts w:asciiTheme="majorHAnsi" w:hAnsiTheme="majorHAnsi"/>
        </w:rPr>
        <w:t>;</w:t>
      </w:r>
    </w:p>
    <w:p w14:paraId="61B3240D" w14:textId="40314C29" w:rsidR="00373524" w:rsidRPr="005E65A3" w:rsidRDefault="006530AB" w:rsidP="00373524">
      <w:pPr>
        <w:framePr w:hSpace="141" w:wrap="around" w:vAnchor="text" w:hAnchor="text" w:y="1"/>
        <w:numPr>
          <w:ilvl w:val="0"/>
          <w:numId w:val="23"/>
        </w:numPr>
        <w:spacing w:after="0" w:line="240" w:lineRule="auto"/>
        <w:suppressOverlap/>
        <w:rPr>
          <w:rFonts w:asciiTheme="majorHAnsi" w:hAnsiTheme="majorHAnsi"/>
        </w:rPr>
      </w:pPr>
      <w:r w:rsidRPr="005E65A3">
        <w:rPr>
          <w:rFonts w:asciiTheme="majorHAnsi" w:hAnsiTheme="majorHAnsi"/>
        </w:rPr>
        <w:t>Action plans for meeting the needs identified through interaction with the professions</w:t>
      </w:r>
      <w:r w:rsidR="00373524" w:rsidRPr="005E65A3">
        <w:rPr>
          <w:rFonts w:asciiTheme="majorHAnsi" w:hAnsiTheme="majorHAnsi"/>
        </w:rPr>
        <w:t>;</w:t>
      </w:r>
    </w:p>
    <w:p w14:paraId="58971B7B" w14:textId="766FF5B0" w:rsidR="006530AB" w:rsidRPr="005E65A3" w:rsidRDefault="006530AB" w:rsidP="00373524">
      <w:pPr>
        <w:framePr w:hSpace="141" w:wrap="around" w:vAnchor="text" w:hAnchor="text" w:y="1"/>
        <w:numPr>
          <w:ilvl w:val="0"/>
          <w:numId w:val="23"/>
        </w:numPr>
        <w:spacing w:after="0" w:line="240" w:lineRule="auto"/>
        <w:suppressOverlap/>
        <w:rPr>
          <w:rFonts w:asciiTheme="majorHAnsi" w:hAnsiTheme="majorHAnsi"/>
        </w:rPr>
      </w:pPr>
      <w:r w:rsidRPr="005E65A3">
        <w:rPr>
          <w:rFonts w:asciiTheme="majorHAnsi" w:hAnsiTheme="majorHAnsi"/>
        </w:rPr>
        <w:t>Funding allocated within the institution for interacting with the artistic professions</w:t>
      </w:r>
      <w:r w:rsidR="00373524" w:rsidRPr="005E65A3">
        <w:rPr>
          <w:rFonts w:asciiTheme="majorHAnsi" w:hAnsiTheme="majorHAnsi"/>
        </w:rPr>
        <w:t>.</w:t>
      </w:r>
    </w:p>
    <w:p w14:paraId="380628FB" w14:textId="77777777" w:rsidR="006530AB" w:rsidRPr="005E65A3" w:rsidRDefault="006530AB" w:rsidP="006530AB">
      <w:pPr>
        <w:pStyle w:val="Lijstalinea"/>
        <w:spacing w:after="0"/>
        <w:ind w:left="0"/>
        <w:jc w:val="both"/>
        <w:rPr>
          <w:rFonts w:asciiTheme="majorHAnsi" w:hAnsiTheme="majorHAnsi"/>
        </w:rPr>
      </w:pPr>
    </w:p>
    <w:p w14:paraId="5B0B539C" w14:textId="77777777" w:rsidR="006530AB" w:rsidRPr="005E65A3" w:rsidRDefault="006530AB" w:rsidP="006530AB">
      <w:pPr>
        <w:pStyle w:val="Lijstalinea"/>
        <w:spacing w:after="0"/>
        <w:ind w:left="0"/>
        <w:jc w:val="both"/>
        <w:rPr>
          <w:rFonts w:asciiTheme="majorHAnsi" w:hAnsiTheme="majorHAnsi"/>
        </w:rPr>
      </w:pPr>
    </w:p>
    <w:p w14:paraId="5C936076" w14:textId="30B7B996" w:rsidR="006530AB" w:rsidRPr="00FC189E" w:rsidRDefault="006530AB" w:rsidP="006530AB">
      <w:pPr>
        <w:pStyle w:val="Kop3"/>
        <w:spacing w:line="360" w:lineRule="auto"/>
        <w:rPr>
          <w:rFonts w:asciiTheme="majorHAnsi" w:hAnsiTheme="majorHAnsi"/>
          <w:color w:val="0191AC"/>
          <w:lang w:val="en-GB"/>
        </w:rPr>
      </w:pPr>
      <w:bookmarkStart w:id="32" w:name="_Toc494369910"/>
      <w:r w:rsidRPr="00FC189E">
        <w:rPr>
          <w:rFonts w:asciiTheme="majorHAnsi" w:hAnsiTheme="majorHAnsi"/>
          <w:color w:val="0191AC"/>
          <w:lang w:val="en-GB"/>
        </w:rPr>
        <w:t>8.3 Information provided</w:t>
      </w:r>
      <w:bookmarkStart w:id="33" w:name="_GoBack"/>
      <w:bookmarkEnd w:id="33"/>
      <w:r w:rsidRPr="00FC189E">
        <w:rPr>
          <w:rFonts w:asciiTheme="majorHAnsi" w:hAnsiTheme="majorHAnsi"/>
          <w:color w:val="0191AC"/>
          <w:lang w:val="en-GB"/>
        </w:rPr>
        <w:t xml:space="preserve"> to the public</w:t>
      </w:r>
      <w:bookmarkEnd w:id="32"/>
    </w:p>
    <w:p w14:paraId="1CE87213" w14:textId="77777777" w:rsidR="006530AB" w:rsidRPr="00FC189E" w:rsidRDefault="006530AB" w:rsidP="006530AB">
      <w:pPr>
        <w:rPr>
          <w:rFonts w:asciiTheme="majorHAnsi" w:hAnsiTheme="majorHAnsi"/>
          <w:b/>
          <w:color w:val="0191AC"/>
        </w:rPr>
      </w:pPr>
      <w:r w:rsidRPr="00FC189E">
        <w:rPr>
          <w:rFonts w:asciiTheme="majorHAnsi" w:hAnsiTheme="majorHAnsi"/>
          <w:b/>
          <w:color w:val="0191AC"/>
        </w:rPr>
        <w:t>Standard: information provided to the public about the institution is clear, consistent and accurate.</w:t>
      </w:r>
    </w:p>
    <w:p w14:paraId="1C6D0943" w14:textId="77777777" w:rsidR="006530AB" w:rsidRPr="005E65A3" w:rsidRDefault="006530AB" w:rsidP="006530AB">
      <w:pPr>
        <w:spacing w:after="0"/>
        <w:rPr>
          <w:rFonts w:asciiTheme="majorHAnsi" w:hAnsiTheme="majorHAnsi"/>
        </w:rPr>
      </w:pPr>
      <w:r w:rsidRPr="005E65A3">
        <w:rPr>
          <w:rFonts w:asciiTheme="majorHAnsi" w:hAnsiTheme="majorHAnsi"/>
        </w:rPr>
        <w:t>Questions to be considered when addressing this standard:</w:t>
      </w:r>
    </w:p>
    <w:p w14:paraId="1E091853" w14:textId="77777777" w:rsidR="006530AB" w:rsidRPr="005E65A3" w:rsidRDefault="006530AB" w:rsidP="006530AB">
      <w:pPr>
        <w:pStyle w:val="Lijstalinea"/>
        <w:framePr w:h="2641" w:hRule="exact" w:hSpace="141" w:wrap="around" w:vAnchor="text" w:hAnchor="page" w:x="1360" w:y="125"/>
        <w:numPr>
          <w:ilvl w:val="0"/>
          <w:numId w:val="35"/>
        </w:numPr>
        <w:spacing w:after="0"/>
        <w:ind w:left="1080" w:hanging="720"/>
        <w:suppressOverlap/>
        <w:rPr>
          <w:rFonts w:asciiTheme="majorHAnsi" w:hAnsiTheme="majorHAnsi"/>
        </w:rPr>
      </w:pPr>
      <w:r w:rsidRPr="005E65A3">
        <w:rPr>
          <w:rFonts w:asciiTheme="majorHAnsi" w:hAnsiTheme="majorHAnsi"/>
        </w:rPr>
        <w:t>What resources and delivery systems are used to convey information to the public?</w:t>
      </w:r>
    </w:p>
    <w:p w14:paraId="5DF6D87B" w14:textId="01C9F584" w:rsidR="006530AB" w:rsidRPr="005E65A3" w:rsidRDefault="006530AB" w:rsidP="006530AB">
      <w:pPr>
        <w:pStyle w:val="Lijstalinea"/>
        <w:framePr w:h="2641" w:hRule="exact" w:hSpace="141" w:wrap="around" w:vAnchor="text" w:hAnchor="page" w:x="1360" w:y="125"/>
        <w:numPr>
          <w:ilvl w:val="0"/>
          <w:numId w:val="35"/>
        </w:numPr>
        <w:spacing w:after="0"/>
        <w:ind w:left="1080" w:hanging="720"/>
        <w:suppressOverlap/>
        <w:rPr>
          <w:rFonts w:asciiTheme="majorHAnsi" w:hAnsiTheme="majorHAnsi"/>
        </w:rPr>
      </w:pPr>
      <w:r w:rsidRPr="005E65A3">
        <w:rPr>
          <w:rFonts w:asciiTheme="majorHAnsi" w:hAnsiTheme="majorHAnsi"/>
        </w:rPr>
        <w:t xml:space="preserve">How does the institution ensure that information given to the public (students, audiences, parents, </w:t>
      </w:r>
      <w:r w:rsidR="00373524" w:rsidRPr="005E65A3">
        <w:rPr>
          <w:rFonts w:asciiTheme="majorHAnsi" w:hAnsiTheme="majorHAnsi"/>
        </w:rPr>
        <w:t>arts</w:t>
      </w:r>
      <w:r w:rsidRPr="005E65A3">
        <w:rPr>
          <w:rFonts w:asciiTheme="majorHAnsi" w:hAnsiTheme="majorHAnsi"/>
        </w:rPr>
        <w:t xml:space="preserve"> education institutions at other levels, etc.) is consistent with its activities (educational programmes, organisational structure, academic calendar, </w:t>
      </w:r>
      <w:r w:rsidR="00373524" w:rsidRPr="005E65A3">
        <w:rPr>
          <w:rFonts w:asciiTheme="majorHAnsi" w:hAnsiTheme="majorHAnsi"/>
        </w:rPr>
        <w:t>exhibitions</w:t>
      </w:r>
      <w:r w:rsidRPr="005E65A3">
        <w:rPr>
          <w:rFonts w:asciiTheme="majorHAnsi" w:hAnsiTheme="majorHAnsi"/>
        </w:rPr>
        <w:t xml:space="preserve"> etc.)?</w:t>
      </w:r>
    </w:p>
    <w:p w14:paraId="61DBC697" w14:textId="77777777" w:rsidR="006530AB" w:rsidRPr="005E65A3" w:rsidRDefault="006530AB" w:rsidP="006530AB">
      <w:pPr>
        <w:pStyle w:val="Lijstalinea"/>
        <w:framePr w:h="2641" w:hRule="exact" w:hSpace="141" w:wrap="around" w:vAnchor="text" w:hAnchor="page" w:x="1360" w:y="125"/>
        <w:numPr>
          <w:ilvl w:val="0"/>
          <w:numId w:val="35"/>
        </w:numPr>
        <w:spacing w:after="0"/>
        <w:ind w:left="1080" w:hanging="720"/>
        <w:suppressOverlap/>
        <w:rPr>
          <w:rFonts w:asciiTheme="majorHAnsi" w:hAnsiTheme="majorHAnsi"/>
        </w:rPr>
      </w:pPr>
      <w:r w:rsidRPr="005E65A3">
        <w:rPr>
          <w:rFonts w:asciiTheme="majorHAnsi" w:hAnsiTheme="majorHAnsi"/>
        </w:rPr>
        <w:t>What mechanisms are in place to review information before it goes public?</w:t>
      </w:r>
    </w:p>
    <w:p w14:paraId="16451282" w14:textId="56D048E3" w:rsidR="00373524" w:rsidRPr="005E65A3" w:rsidRDefault="00373524" w:rsidP="006530AB">
      <w:pPr>
        <w:pStyle w:val="Lijstalinea"/>
        <w:framePr w:h="2641" w:hRule="exact" w:hSpace="141" w:wrap="around" w:vAnchor="text" w:hAnchor="page" w:x="1360" w:y="125"/>
        <w:numPr>
          <w:ilvl w:val="0"/>
          <w:numId w:val="35"/>
        </w:numPr>
        <w:spacing w:after="0"/>
        <w:ind w:left="1080" w:hanging="720"/>
        <w:suppressOverlap/>
        <w:rPr>
          <w:rFonts w:asciiTheme="majorHAnsi" w:hAnsiTheme="majorHAnsi"/>
        </w:rPr>
      </w:pPr>
      <w:r w:rsidRPr="005E65A3">
        <w:rPr>
          <w:rFonts w:asciiTheme="majorHAnsi" w:hAnsiTheme="majorHAnsi"/>
        </w:rPr>
        <w:t>How does the institution ensure ethical considerations are addressed before going public?</w:t>
      </w:r>
    </w:p>
    <w:p w14:paraId="475E7BE0" w14:textId="5C07CEBF" w:rsidR="006530AB" w:rsidRDefault="006530AB" w:rsidP="006530AB">
      <w:pPr>
        <w:pStyle w:val="Lijstalinea"/>
        <w:framePr w:h="2641" w:hRule="exact" w:hSpace="141" w:wrap="around" w:vAnchor="text" w:hAnchor="page" w:x="1360" w:y="125"/>
        <w:numPr>
          <w:ilvl w:val="0"/>
          <w:numId w:val="35"/>
        </w:numPr>
        <w:spacing w:after="0"/>
        <w:ind w:left="1080" w:hanging="720"/>
        <w:suppressOverlap/>
        <w:rPr>
          <w:rFonts w:asciiTheme="majorHAnsi" w:hAnsiTheme="majorHAnsi"/>
        </w:rPr>
      </w:pPr>
      <w:r w:rsidRPr="005E65A3">
        <w:rPr>
          <w:rFonts w:asciiTheme="majorHAnsi" w:hAnsiTheme="majorHAnsi"/>
        </w:rPr>
        <w:t>How is the accuracy of the information ensured on an on</w:t>
      </w:r>
      <w:r w:rsidR="00373524" w:rsidRPr="005E65A3">
        <w:rPr>
          <w:rFonts w:asciiTheme="majorHAnsi" w:hAnsiTheme="majorHAnsi"/>
        </w:rPr>
        <w:t>-</w:t>
      </w:r>
      <w:r w:rsidRPr="005E65A3">
        <w:rPr>
          <w:rFonts w:asciiTheme="majorHAnsi" w:hAnsiTheme="majorHAnsi"/>
        </w:rPr>
        <w:t>going basis?</w:t>
      </w:r>
    </w:p>
    <w:p w14:paraId="329354EC" w14:textId="3057982A" w:rsidR="00374254" w:rsidRPr="005E65A3" w:rsidRDefault="00374254" w:rsidP="006530AB">
      <w:pPr>
        <w:pStyle w:val="Lijstalinea"/>
        <w:framePr w:h="2641" w:hRule="exact" w:hSpace="141" w:wrap="around" w:vAnchor="text" w:hAnchor="page" w:x="1360" w:y="125"/>
        <w:numPr>
          <w:ilvl w:val="0"/>
          <w:numId w:val="35"/>
        </w:numPr>
        <w:spacing w:after="0"/>
        <w:ind w:left="1080" w:hanging="720"/>
        <w:suppressOverlap/>
        <w:rPr>
          <w:rFonts w:asciiTheme="majorHAnsi" w:hAnsiTheme="majorHAnsi"/>
        </w:rPr>
      </w:pPr>
      <w:r>
        <w:rPr>
          <w:rFonts w:asciiTheme="majorHAnsi" w:hAnsiTheme="majorHAnsi"/>
        </w:rPr>
        <w:t>Which results of QA does the institution publish?</w:t>
      </w:r>
    </w:p>
    <w:p w14:paraId="0EC3253B" w14:textId="27783EAF" w:rsidR="006530AB" w:rsidRPr="00793351" w:rsidRDefault="00793351" w:rsidP="00793351">
      <w:pPr>
        <w:pBdr>
          <w:top w:val="single" w:sz="4" w:space="1" w:color="auto"/>
          <w:left w:val="single" w:sz="4" w:space="4" w:color="auto"/>
          <w:bottom w:val="single" w:sz="4" w:space="1" w:color="auto"/>
          <w:right w:val="single" w:sz="4" w:space="4" w:color="auto"/>
        </w:pBdr>
        <w:jc w:val="both"/>
        <w:rPr>
          <w:i/>
        </w:rPr>
      </w:pPr>
      <w:r w:rsidRPr="00793351">
        <w:rPr>
          <w:i/>
        </w:rPr>
        <w:t>[Please write your text/answers here. It is recommended to include an analysis of challenges faced in relation to this standard, how the institution has reflected on these and the changes that are envisioned to address them.]</w:t>
      </w:r>
    </w:p>
    <w:p w14:paraId="6F780EA4" w14:textId="77777777" w:rsidR="006530AB" w:rsidRPr="005E65A3" w:rsidRDefault="006530AB" w:rsidP="006530AB">
      <w:pPr>
        <w:framePr w:hSpace="141" w:wrap="around" w:vAnchor="text" w:hAnchor="text" w:y="1"/>
        <w:spacing w:after="0" w:line="240" w:lineRule="auto"/>
        <w:suppressOverlap/>
        <w:jc w:val="both"/>
        <w:rPr>
          <w:rFonts w:asciiTheme="majorHAnsi" w:hAnsiTheme="majorHAnsi"/>
        </w:rPr>
      </w:pPr>
    </w:p>
    <w:p w14:paraId="6BD68AFC" w14:textId="77777777" w:rsidR="006530AB" w:rsidRPr="005E65A3" w:rsidRDefault="006530AB" w:rsidP="006530AB">
      <w:pPr>
        <w:pStyle w:val="Lijstalinea"/>
        <w:framePr w:hSpace="141" w:wrap="around" w:vAnchor="text" w:hAnchor="text" w:y="1"/>
        <w:ind w:left="318"/>
        <w:suppressOverlap/>
        <w:rPr>
          <w:rFonts w:asciiTheme="majorHAnsi" w:hAnsiTheme="majorHAnsi"/>
        </w:rPr>
      </w:pPr>
    </w:p>
    <w:p w14:paraId="698E983D" w14:textId="4A6C07E3" w:rsidR="006530AB" w:rsidRPr="005E65A3" w:rsidRDefault="00373524" w:rsidP="006530AB">
      <w:pPr>
        <w:pStyle w:val="Lijstalinea"/>
        <w:spacing w:after="0" w:line="360" w:lineRule="auto"/>
        <w:ind w:left="0"/>
        <w:jc w:val="both"/>
        <w:rPr>
          <w:rFonts w:asciiTheme="majorHAnsi" w:hAnsiTheme="majorHAnsi"/>
        </w:rPr>
      </w:pPr>
      <w:r w:rsidRPr="005E65A3">
        <w:rPr>
          <w:rFonts w:asciiTheme="majorHAnsi" w:hAnsiTheme="majorHAnsi"/>
        </w:rPr>
        <w:t>Supp</w:t>
      </w:r>
      <w:r w:rsidR="00793351">
        <w:rPr>
          <w:rFonts w:asciiTheme="majorHAnsi" w:hAnsiTheme="majorHAnsi"/>
        </w:rPr>
        <w:t>ortive material/</w:t>
      </w:r>
      <w:r w:rsidRPr="005E65A3">
        <w:rPr>
          <w:rFonts w:asciiTheme="majorHAnsi" w:hAnsiTheme="majorHAnsi"/>
        </w:rPr>
        <w:t>evidence</w:t>
      </w:r>
      <w:r w:rsidR="006530AB" w:rsidRPr="005E65A3">
        <w:rPr>
          <w:rFonts w:asciiTheme="majorHAnsi" w:hAnsiTheme="majorHAnsi"/>
        </w:rPr>
        <w:t>:</w:t>
      </w:r>
    </w:p>
    <w:p w14:paraId="1E734390" w14:textId="4774E2A5"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Student/staff feedback (focus groups, internal and external surveys)</w:t>
      </w:r>
      <w:r w:rsidR="00373524" w:rsidRPr="005E65A3">
        <w:rPr>
          <w:rFonts w:asciiTheme="majorHAnsi" w:hAnsiTheme="majorHAnsi"/>
        </w:rPr>
        <w:t>;</w:t>
      </w:r>
    </w:p>
    <w:p w14:paraId="46F3B844" w14:textId="6A27AD1B"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Programme handbooks</w:t>
      </w:r>
      <w:r w:rsidR="00373524" w:rsidRPr="005E65A3">
        <w:rPr>
          <w:rFonts w:asciiTheme="majorHAnsi" w:hAnsiTheme="majorHAnsi"/>
        </w:rPr>
        <w:t>;</w:t>
      </w:r>
    </w:p>
    <w:p w14:paraId="0EF0D116" w14:textId="66E10EAE"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 xml:space="preserve">Institutional information policies (recruitment policies, </w:t>
      </w:r>
      <w:r w:rsidR="00373524" w:rsidRPr="005E65A3">
        <w:rPr>
          <w:rFonts w:asciiTheme="majorHAnsi" w:hAnsiTheme="majorHAnsi"/>
        </w:rPr>
        <w:t>VLE/</w:t>
      </w:r>
      <w:r w:rsidRPr="005E65A3">
        <w:rPr>
          <w:rFonts w:asciiTheme="majorHAnsi" w:hAnsiTheme="majorHAnsi"/>
        </w:rPr>
        <w:t>website and other information materials if approp</w:t>
      </w:r>
      <w:r w:rsidR="00373524" w:rsidRPr="005E65A3">
        <w:rPr>
          <w:rFonts w:asciiTheme="majorHAnsi" w:hAnsiTheme="majorHAnsi"/>
        </w:rPr>
        <w:t>riate);</w:t>
      </w:r>
    </w:p>
    <w:p w14:paraId="4791FE4D" w14:textId="62FD14A8"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Organisational structure</w:t>
      </w:r>
      <w:r w:rsidR="00373524" w:rsidRPr="005E65A3">
        <w:rPr>
          <w:rFonts w:asciiTheme="majorHAnsi" w:hAnsiTheme="majorHAnsi"/>
        </w:rPr>
        <w:t>;</w:t>
      </w:r>
    </w:p>
    <w:p w14:paraId="0F890D47" w14:textId="19EA13C6" w:rsidR="00373524" w:rsidRPr="005E65A3" w:rsidRDefault="00373524" w:rsidP="006530AB">
      <w:pPr>
        <w:numPr>
          <w:ilvl w:val="0"/>
          <w:numId w:val="24"/>
        </w:numPr>
        <w:spacing w:after="0" w:line="240" w:lineRule="auto"/>
        <w:rPr>
          <w:rFonts w:asciiTheme="majorHAnsi" w:hAnsiTheme="majorHAnsi"/>
        </w:rPr>
      </w:pPr>
      <w:r w:rsidRPr="005E65A3">
        <w:rPr>
          <w:rFonts w:asciiTheme="majorHAnsi" w:hAnsiTheme="majorHAnsi"/>
        </w:rPr>
        <w:t>Ethics Policy, Committee and procedures;</w:t>
      </w:r>
    </w:p>
    <w:p w14:paraId="46D5AA7C" w14:textId="220E5D01"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Marketing and/or Publicity Office policy statements or equivalent documents</w:t>
      </w:r>
      <w:r w:rsidR="00373524" w:rsidRPr="005E65A3">
        <w:rPr>
          <w:rFonts w:asciiTheme="majorHAnsi" w:hAnsiTheme="majorHAnsi"/>
        </w:rPr>
        <w:t>;</w:t>
      </w:r>
    </w:p>
    <w:p w14:paraId="0DFA4113" w14:textId="1C12BF64"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IT communication strategy statements</w:t>
      </w:r>
      <w:r w:rsidR="00373524" w:rsidRPr="005E65A3">
        <w:rPr>
          <w:rFonts w:asciiTheme="majorHAnsi" w:hAnsiTheme="majorHAnsi"/>
        </w:rPr>
        <w:t>;</w:t>
      </w:r>
    </w:p>
    <w:p w14:paraId="549F2A34" w14:textId="2D776602"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Public contact statements/policies (i.e. response time to inquiries etc., codes of conduct for dissemination of public statements etc.)</w:t>
      </w:r>
      <w:r w:rsidR="00793351">
        <w:rPr>
          <w:rFonts w:asciiTheme="majorHAnsi" w:hAnsiTheme="majorHAnsi"/>
        </w:rPr>
        <w:t>;</w:t>
      </w:r>
    </w:p>
    <w:p w14:paraId="7922DE7C" w14:textId="58912CB2" w:rsidR="006530AB" w:rsidRPr="005E65A3" w:rsidRDefault="006530AB" w:rsidP="006530AB">
      <w:pPr>
        <w:numPr>
          <w:ilvl w:val="0"/>
          <w:numId w:val="24"/>
        </w:numPr>
        <w:spacing w:after="0" w:line="240" w:lineRule="auto"/>
        <w:rPr>
          <w:rFonts w:asciiTheme="majorHAnsi" w:hAnsiTheme="majorHAnsi"/>
        </w:rPr>
      </w:pPr>
      <w:r w:rsidRPr="005E65A3">
        <w:rPr>
          <w:rFonts w:asciiTheme="majorHAnsi" w:hAnsiTheme="majorHAnsi"/>
        </w:rPr>
        <w:t>Newsletters, website updates, emails</w:t>
      </w:r>
      <w:r w:rsidR="00793351">
        <w:rPr>
          <w:rFonts w:asciiTheme="majorHAnsi" w:hAnsiTheme="majorHAnsi"/>
        </w:rPr>
        <w:t>.</w:t>
      </w:r>
      <w:r w:rsidRPr="005E65A3">
        <w:rPr>
          <w:rFonts w:asciiTheme="majorHAnsi" w:hAnsiTheme="majorHAnsi"/>
        </w:rPr>
        <w:t xml:space="preserve"> </w:t>
      </w:r>
    </w:p>
    <w:p w14:paraId="20D744BA" w14:textId="546C9DED" w:rsidR="006836A5" w:rsidRPr="00FC189E" w:rsidRDefault="006530AB" w:rsidP="00793351">
      <w:pPr>
        <w:pStyle w:val="Kop2"/>
        <w:spacing w:line="276" w:lineRule="auto"/>
        <w:rPr>
          <w:rFonts w:asciiTheme="majorHAnsi" w:hAnsiTheme="majorHAnsi"/>
          <w:color w:val="0191AC"/>
        </w:rPr>
      </w:pPr>
      <w:bookmarkStart w:id="34" w:name="_Toc494369911"/>
      <w:r w:rsidRPr="00FC189E">
        <w:rPr>
          <w:rFonts w:asciiTheme="majorHAnsi" w:hAnsiTheme="majorHAnsi"/>
          <w:color w:val="0191AC"/>
        </w:rPr>
        <w:lastRenderedPageBreak/>
        <w:t>9. Supporting documents</w:t>
      </w:r>
      <w:r w:rsidRPr="00FC189E">
        <w:rPr>
          <w:rFonts w:asciiTheme="majorHAnsi" w:hAnsiTheme="majorHAnsi"/>
          <w:noProof/>
          <w:color w:val="0191AC"/>
          <w:lang w:val="nl-NL" w:eastAsia="nl-NL"/>
        </w:rPr>
        <mc:AlternateContent>
          <mc:Choice Requires="wps">
            <w:drawing>
              <wp:anchor distT="0" distB="0" distL="114300" distR="114300" simplePos="0" relativeHeight="251678720" behindDoc="0" locked="0" layoutInCell="1" allowOverlap="1" wp14:anchorId="33306CB4" wp14:editId="63C70710">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14:paraId="1CDAFCC6" w14:textId="3E3C51D5" w:rsidR="008C650B" w:rsidRPr="00E25164" w:rsidRDefault="008C650B" w:rsidP="006530AB">
                            <w:pPr>
                              <w:spacing w:line="360" w:lineRule="auto"/>
                              <w:jc w:val="both"/>
                              <w:rPr>
                                <w:rFonts w:ascii="Cambria" w:hAnsi="Cambria"/>
                                <w:i/>
                              </w:rPr>
                            </w:pPr>
                            <w:r>
                              <w:rPr>
                                <w:rFonts w:ascii="Cambria" w:hAnsi="Cambria"/>
                                <w:i/>
                              </w:rPr>
                              <w:t>[</w:t>
                            </w:r>
                            <w:r w:rsidRPr="00E25164">
                              <w:rPr>
                                <w:rFonts w:ascii="Cambria" w:hAnsi="Cambria"/>
                                <w:i/>
                              </w:rPr>
                              <w:t>Please insert here</w:t>
                            </w:r>
                            <w:r>
                              <w:rPr>
                                <w:rFonts w:ascii="Cambria" w:hAnsi="Cambria"/>
                                <w:i/>
                              </w:rPr>
                              <w:t xml:space="preserve"> a list of supporting material/</w:t>
                            </w:r>
                            <w:r w:rsidRPr="00E25164">
                              <w:rPr>
                                <w:rFonts w:ascii="Cambria" w:hAnsi="Cambria"/>
                                <w:i/>
                              </w:rPr>
                              <w:t>eviden</w:t>
                            </w:r>
                            <w:r>
                              <w:rPr>
                                <w:rFonts w:ascii="Cambria" w:hAnsi="Cambria"/>
                                <w:i/>
                              </w:rPr>
                              <w:t>ce</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181FF3A6"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1CD2F83B" w14:textId="77777777" w:rsidR="008C650B" w:rsidRPr="00E25164" w:rsidRDefault="008C650B" w:rsidP="006530AB">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6489A980"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10388AF0"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6436E131"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286A03FF" w14:textId="77777777" w:rsidR="008C650B" w:rsidRDefault="008C650B" w:rsidP="006530AB">
                            <w:r>
                              <w:t>…</w:t>
                            </w:r>
                          </w:p>
                          <w:p w14:paraId="06281665" w14:textId="77777777" w:rsidR="008C650B" w:rsidRPr="00E25164" w:rsidRDefault="008C650B" w:rsidP="006530AB"/>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3306CB4" id="_x0000_s1030" type="#_x0000_t202" style="position:absolute;margin-left:12.4pt;margin-top:29.9pt;width:467.15pt;height:60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">
                <v:textbox>
                  <w:txbxContent>
                    <w:p w14:paraId="1CDAFCC6" w14:textId="3E3C51D5" w:rsidR="008C650B" w:rsidRPr="00E25164" w:rsidRDefault="008C650B" w:rsidP="006530AB">
                      <w:pPr>
                        <w:spacing w:line="360" w:lineRule="auto"/>
                        <w:jc w:val="both"/>
                        <w:rPr>
                          <w:rFonts w:ascii="Cambria" w:hAnsi="Cambria"/>
                          <w:i/>
                        </w:rPr>
                      </w:pPr>
                      <w:r>
                        <w:rPr>
                          <w:rFonts w:ascii="Cambria" w:hAnsi="Cambria"/>
                          <w:i/>
                        </w:rPr>
                        <w:t>[</w:t>
                      </w:r>
                      <w:r w:rsidRPr="00E25164">
                        <w:rPr>
                          <w:rFonts w:ascii="Cambria" w:hAnsi="Cambria"/>
                          <w:i/>
                        </w:rPr>
                        <w:t>Please insert here</w:t>
                      </w:r>
                      <w:r>
                        <w:rPr>
                          <w:rFonts w:ascii="Cambria" w:hAnsi="Cambria"/>
                          <w:i/>
                        </w:rPr>
                        <w:t xml:space="preserve"> a list of supporting material/</w:t>
                      </w:r>
                      <w:r w:rsidRPr="00E25164">
                        <w:rPr>
                          <w:rFonts w:ascii="Cambria" w:hAnsi="Cambria"/>
                          <w:i/>
                        </w:rPr>
                        <w:t>eviden</w:t>
                      </w:r>
                      <w:r>
                        <w:rPr>
                          <w:rFonts w:ascii="Cambria" w:hAnsi="Cambria"/>
                          <w:i/>
                        </w:rPr>
                        <w:t>ce</w:t>
                      </w:r>
                      <w:r w:rsidRPr="00E25164">
                        <w:rPr>
                          <w:rFonts w:ascii="Cambria" w:hAnsi="Cambria"/>
                          <w:i/>
                        </w:rPr>
                        <w:t xml:space="preserve">. The </w:t>
                      </w:r>
                      <w:r>
                        <w:rPr>
                          <w:rFonts w:ascii="Cambria" w:hAnsi="Cambria"/>
                          <w:i/>
                        </w:rPr>
                        <w:t>supporting documents can be attached at the end of this report, or can be made available for download online on a page accessible to the peer-reviewers.]</w:t>
                      </w:r>
                    </w:p>
                    <w:p w14:paraId="181FF3A6"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1CD2F83B" w14:textId="77777777" w:rsidR="008C650B" w:rsidRPr="00E25164" w:rsidRDefault="008C650B" w:rsidP="006530AB">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6489A980"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10388AF0"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6436E131" w14:textId="77777777" w:rsidR="008C650B" w:rsidRPr="00E25164" w:rsidRDefault="008C650B" w:rsidP="006530AB">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286A03FF" w14:textId="77777777" w:rsidR="008C650B" w:rsidRDefault="008C650B" w:rsidP="006530AB">
                      <w:r>
                        <w:t>…</w:t>
                      </w:r>
                    </w:p>
                    <w:p w14:paraId="06281665" w14:textId="77777777" w:rsidR="008C650B" w:rsidRPr="00E25164" w:rsidRDefault="008C650B" w:rsidP="006530AB"/>
                  </w:txbxContent>
                </v:textbox>
                <w10:wrap type="square" anchorx="margin" anchory="margin"/>
              </v:shape>
            </w:pict>
          </mc:Fallback>
        </mc:AlternateContent>
      </w:r>
      <w:bookmarkEnd w:id="34"/>
    </w:p>
    <w:sectPr w:rsidR="006836A5" w:rsidRPr="00FC189E" w:rsidSect="006530AB">
      <w:footerReference w:type="default" r:id="rId9"/>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3B816" w16cid:durableId="1D764942"/>
  <w16cid:commentId w16cid:paraId="79202D1B" w16cid:durableId="1D764C3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145F" w14:textId="77777777" w:rsidR="007C770A" w:rsidRDefault="007C770A" w:rsidP="006530AB">
      <w:pPr>
        <w:spacing w:after="0" w:line="240" w:lineRule="auto"/>
      </w:pPr>
      <w:r>
        <w:separator/>
      </w:r>
    </w:p>
  </w:endnote>
  <w:endnote w:type="continuationSeparator" w:id="0">
    <w:p w14:paraId="609DBAD2" w14:textId="77777777" w:rsidR="007C770A" w:rsidRDefault="007C770A" w:rsidP="0065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40157"/>
      <w:docPartObj>
        <w:docPartGallery w:val="Page Numbers (Bottom of Page)"/>
        <w:docPartUnique/>
      </w:docPartObj>
    </w:sdtPr>
    <w:sdtEndPr>
      <w:rPr>
        <w:noProof/>
      </w:rPr>
    </w:sdtEndPr>
    <w:sdtContent>
      <w:p w14:paraId="098EBCAB" w14:textId="349E815F" w:rsidR="008C650B" w:rsidRDefault="008C650B">
        <w:pPr>
          <w:pStyle w:val="Voettekst"/>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FC189E">
          <w:rPr>
            <w:rFonts w:ascii="Cambria" w:hAnsi="Cambria"/>
            <w:noProof/>
          </w:rPr>
          <w:t>30</w:t>
        </w:r>
        <w:r w:rsidRPr="00AB77D2">
          <w:rPr>
            <w:rFonts w:ascii="Cambria" w:hAnsi="Cambria"/>
            <w:noProof/>
          </w:rPr>
          <w:fldChar w:fldCharType="end"/>
        </w:r>
      </w:p>
    </w:sdtContent>
  </w:sdt>
  <w:p w14:paraId="43E8A55E" w14:textId="77777777" w:rsidR="008C650B" w:rsidRDefault="008C650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10716" w14:textId="77777777" w:rsidR="007C770A" w:rsidRDefault="007C770A" w:rsidP="006530AB">
      <w:pPr>
        <w:spacing w:after="0" w:line="240" w:lineRule="auto"/>
      </w:pPr>
      <w:r>
        <w:separator/>
      </w:r>
    </w:p>
  </w:footnote>
  <w:footnote w:type="continuationSeparator" w:id="0">
    <w:p w14:paraId="290B00DB" w14:textId="77777777" w:rsidR="007C770A" w:rsidRDefault="007C770A" w:rsidP="006530AB">
      <w:pPr>
        <w:spacing w:after="0" w:line="240" w:lineRule="auto"/>
      </w:pPr>
      <w:r>
        <w:continuationSeparator/>
      </w:r>
    </w:p>
  </w:footnote>
  <w:footnote w:id="1">
    <w:p w14:paraId="1B770134" w14:textId="77777777" w:rsidR="008C650B" w:rsidRPr="003A7BA2" w:rsidRDefault="008C650B" w:rsidP="00351AF1">
      <w:pPr>
        <w:jc w:val="both"/>
        <w:rPr>
          <w:rFonts w:ascii="Cambria" w:hAnsi="Cambria"/>
          <w:sz w:val="20"/>
          <w:szCs w:val="20"/>
        </w:rPr>
      </w:pPr>
      <w:r w:rsidRPr="003A7BA2">
        <w:rPr>
          <w:rStyle w:val="Voetnootmarkering"/>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3F75F105" w14:textId="77777777" w:rsidR="008C650B" w:rsidRPr="00162AB1" w:rsidRDefault="008C650B" w:rsidP="006530AB">
      <w:pPr>
        <w:pStyle w:val="Voetnoottekst"/>
      </w:pPr>
    </w:p>
  </w:footnote>
  <w:footnote w:id="2">
    <w:p w14:paraId="2AAC3172" w14:textId="77777777" w:rsidR="008C650B" w:rsidRPr="005426C5" w:rsidRDefault="008C650B" w:rsidP="006530AB">
      <w:pPr>
        <w:pStyle w:val="Voetnoottekst"/>
        <w:spacing w:line="276" w:lineRule="auto"/>
        <w:jc w:val="both"/>
        <w:rPr>
          <w:rFonts w:ascii="Cambria" w:hAnsi="Cambria"/>
        </w:rPr>
      </w:pPr>
      <w:r w:rsidRPr="005426C5">
        <w:rPr>
          <w:rStyle w:val="Voetnootmarkering"/>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14:paraId="2AF1BA15" w14:textId="77777777" w:rsidR="008C650B" w:rsidRPr="00934D1C" w:rsidRDefault="008C650B" w:rsidP="006530AB">
      <w:pPr>
        <w:pStyle w:val="Voetnoottekst"/>
      </w:pPr>
    </w:p>
  </w:footnote>
  <w:footnote w:id="3">
    <w:p w14:paraId="167C7F0A" w14:textId="77777777" w:rsidR="008C650B" w:rsidRPr="007F683C" w:rsidRDefault="008C650B" w:rsidP="006530AB">
      <w:pPr>
        <w:pStyle w:val="Voetnoottekst"/>
        <w:rPr>
          <w:lang w:val="en-US"/>
        </w:rPr>
      </w:pPr>
      <w:r>
        <w:rPr>
          <w:rStyle w:val="Voetnootmarkering"/>
          <w:rFonts w:eastAsiaTheme="majorEastAsia"/>
        </w:rPr>
        <w:footnoteRef/>
      </w:r>
      <w:r>
        <w:t xml:space="preserve"> </w:t>
      </w:r>
      <w:r w:rsidRPr="007F683C">
        <w:rPr>
          <w:rFonts w:asciiTheme="majorHAnsi" w:hAnsiTheme="majorHAnsi"/>
          <w:sz w:val="18"/>
          <w:szCs w:val="18"/>
        </w:rPr>
        <w:t xml:space="preserve">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Pr>
          <w:rFonts w:asciiTheme="majorHAnsi" w:hAnsiTheme="majorHAnsi"/>
          <w:sz w:val="18"/>
          <w:szCs w:val="18"/>
        </w:rPr>
        <w:t xml:space="preserve"> </w:t>
      </w:r>
      <w:r w:rsidRPr="007F683C">
        <w:rPr>
          <w:rFonts w:asciiTheme="majorHAnsi" w:hAnsiTheme="majorHAnsi"/>
          <w:i/>
          <w:sz w:val="18"/>
          <w:szCs w:val="18"/>
        </w:rPr>
        <w:t xml:space="preserve">Source: </w:t>
      </w:r>
      <w:hyperlink r:id="rId2" w:history="1">
        <w:r w:rsidRPr="003C277F">
          <w:rPr>
            <w:rStyle w:val="Hyperlink"/>
            <w:rFonts w:asciiTheme="majorHAnsi" w:hAnsiTheme="majorHAnsi"/>
            <w:i/>
            <w:sz w:val="18"/>
            <w:szCs w:val="18"/>
          </w:rPr>
          <w:t>Glossary of the Shared ‘Dublin’ descriptors for Short Cycle, First Cycle, Second Cycle and Third Cycle Awards</w:t>
        </w:r>
      </w:hyperlink>
      <w:r w:rsidRPr="007F683C">
        <w:rPr>
          <w:rFonts w:asciiTheme="majorHAnsi" w:hAnsiTheme="majorHAnsi"/>
          <w:i/>
          <w:sz w:val="18"/>
          <w:szCs w:val="18"/>
        </w:rPr>
        <w:t>.</w:t>
      </w:r>
    </w:p>
  </w:footnote>
  <w:footnote w:id="4">
    <w:p w14:paraId="3FC6A805" w14:textId="77777777" w:rsidR="008C650B" w:rsidRPr="00BF2E91" w:rsidRDefault="008C650B" w:rsidP="00561D13">
      <w:pPr>
        <w:pStyle w:val="Voetnoottekst"/>
        <w:rPr>
          <w:rFonts w:cs="Arial"/>
          <w:sz w:val="18"/>
          <w:szCs w:val="18"/>
          <w:lang w:val="en-US"/>
        </w:rPr>
      </w:pPr>
      <w:r w:rsidRPr="00BF2E91">
        <w:rPr>
          <w:rStyle w:val="Voetnootmarkering"/>
          <w:rFonts w:cs="Arial"/>
          <w:sz w:val="18"/>
          <w:szCs w:val="18"/>
        </w:rPr>
        <w:footnoteRef/>
      </w:r>
      <w:r w:rsidRPr="00BF2E91">
        <w:rPr>
          <w:rFonts w:cs="Arial"/>
          <w:sz w:val="18"/>
          <w:szCs w:val="18"/>
        </w:rPr>
        <w:t xml:space="preserve"> </w:t>
      </w:r>
      <w:r w:rsidRPr="00BF2E91">
        <w:rPr>
          <w:rFonts w:cs="Arial"/>
          <w:sz w:val="18"/>
          <w:szCs w:val="18"/>
          <w:lang w:val="en-US"/>
        </w:rPr>
        <w:t>Staff includes teaching, technical and administrative.</w:t>
      </w:r>
    </w:p>
  </w:footnote>
  <w:footnote w:id="5">
    <w:p w14:paraId="4328A088" w14:textId="77777777" w:rsidR="008C650B" w:rsidRPr="00064187" w:rsidRDefault="008C650B" w:rsidP="00561D13">
      <w:pPr>
        <w:pStyle w:val="Voetnoottekst"/>
        <w:rPr>
          <w:rFonts w:ascii="Calibri" w:hAnsi="Calibri"/>
          <w:sz w:val="18"/>
          <w:szCs w:val="18"/>
          <w:lang w:val="en-US"/>
        </w:rPr>
      </w:pPr>
      <w:r w:rsidRPr="00BF2E91">
        <w:rPr>
          <w:rStyle w:val="Voetnootmarkering"/>
          <w:rFonts w:eastAsiaTheme="majorEastAsia" w:cs="Arial"/>
          <w:sz w:val="18"/>
          <w:szCs w:val="18"/>
        </w:rPr>
        <w:footnoteRef/>
      </w:r>
      <w:r w:rsidRPr="00BF2E91">
        <w:rPr>
          <w:rFonts w:cs="Arial"/>
          <w:sz w:val="18"/>
          <w:szCs w:val="18"/>
        </w:rPr>
        <w:t xml:space="preserve"> </w:t>
      </w:r>
      <w:proofErr w:type="spellStart"/>
      <w:r w:rsidRPr="00BF2E91">
        <w:rPr>
          <w:rFonts w:cs="Arial"/>
          <w:sz w:val="18"/>
          <w:szCs w:val="18"/>
        </w:rPr>
        <w:t>Fte</w:t>
      </w:r>
      <w:proofErr w:type="spellEnd"/>
      <w:r w:rsidRPr="00BF2E91">
        <w:rPr>
          <w:rFonts w:cs="Arial"/>
          <w:sz w:val="18"/>
          <w:szCs w:val="18"/>
        </w:rPr>
        <w:t xml:space="preserve"> stands for full-time equivalent.</w:t>
      </w:r>
    </w:p>
  </w:footnote>
  <w:footnote w:id="6">
    <w:p w14:paraId="7F0723DD" w14:textId="628D66B3" w:rsidR="008C650B" w:rsidRPr="004D66B9" w:rsidRDefault="008C650B">
      <w:pPr>
        <w:pStyle w:val="Voetnoottekst"/>
        <w:rPr>
          <w:sz w:val="18"/>
          <w:szCs w:val="18"/>
          <w:lang w:val="en-US"/>
        </w:rPr>
      </w:pPr>
      <w:r w:rsidRPr="004D66B9">
        <w:rPr>
          <w:rStyle w:val="Voetnootmarkering"/>
          <w:sz w:val="18"/>
          <w:szCs w:val="18"/>
        </w:rPr>
        <w:footnoteRef/>
      </w:r>
      <w:r w:rsidRPr="004D66B9">
        <w:rPr>
          <w:sz w:val="18"/>
          <w:szCs w:val="18"/>
        </w:rPr>
        <w:t xml:space="preserve"> </w:t>
      </w:r>
      <w:r w:rsidRPr="004D66B9">
        <w:rPr>
          <w:sz w:val="18"/>
          <w:szCs w:val="18"/>
          <w:lang w:val="en-US"/>
        </w:rPr>
        <w:t xml:space="preserve">Arts – to represent all fields of art, design and performance. </w:t>
      </w:r>
    </w:p>
  </w:footnote>
  <w:footnote w:id="7">
    <w:p w14:paraId="60FADC6B" w14:textId="4068F1BA" w:rsidR="008C650B" w:rsidRPr="00373524" w:rsidRDefault="008C650B">
      <w:pPr>
        <w:pStyle w:val="Voetnoottekst"/>
        <w:rPr>
          <w:lang w:val="en-US"/>
        </w:rPr>
      </w:pPr>
      <w:r w:rsidRPr="004D66B9">
        <w:rPr>
          <w:rStyle w:val="Voetnootmarkering"/>
          <w:sz w:val="18"/>
          <w:szCs w:val="18"/>
        </w:rPr>
        <w:footnoteRef/>
      </w:r>
      <w:r w:rsidRPr="004D66B9">
        <w:rPr>
          <w:sz w:val="18"/>
          <w:szCs w:val="18"/>
        </w:rPr>
        <w:t xml:space="preserve"> </w:t>
      </w:r>
      <w:r>
        <w:rPr>
          <w:sz w:val="18"/>
          <w:szCs w:val="18"/>
          <w:lang w:val="en-US"/>
        </w:rPr>
        <w:t>Artistic</w:t>
      </w:r>
      <w:r w:rsidRPr="004D66B9">
        <w:rPr>
          <w:sz w:val="18"/>
          <w:szCs w:val="18"/>
          <w:lang w:val="en-US"/>
        </w:rPr>
        <w:t xml:space="preserve"> – to represent all fields of art, design and performance.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21EE678E"/>
    <w:multiLevelType w:val="hybridMultilevel"/>
    <w:tmpl w:val="3B38645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2B03544D"/>
    <w:multiLevelType w:val="hybridMultilevel"/>
    <w:tmpl w:val="9588F906"/>
    <w:lvl w:ilvl="0" w:tplc="E5EE9CBE">
      <w:start w:val="1"/>
      <w:numFmt w:val="lowerLetter"/>
      <w:lvlText w:val="%1)"/>
      <w:lvlJc w:val="left"/>
      <w:pPr>
        <w:ind w:left="54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236138"/>
    <w:multiLevelType w:val="hybridMultilevel"/>
    <w:tmpl w:val="95BCCD1E"/>
    <w:lvl w:ilvl="0" w:tplc="8CF61E40">
      <w:start w:val="1"/>
      <w:numFmt w:val="lowerLetter"/>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5A6928"/>
    <w:multiLevelType w:val="hybridMultilevel"/>
    <w:tmpl w:val="ED1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EB126D"/>
    <w:multiLevelType w:val="hybridMultilevel"/>
    <w:tmpl w:val="78061E5E"/>
    <w:lvl w:ilvl="0" w:tplc="4D566F68">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4A7B12"/>
    <w:multiLevelType w:val="hybridMultilevel"/>
    <w:tmpl w:val="4392B6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nsid w:val="4B596BB1"/>
    <w:multiLevelType w:val="hybridMultilevel"/>
    <w:tmpl w:val="C7F0BDC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39E1CDD"/>
    <w:multiLevelType w:val="hybridMultilevel"/>
    <w:tmpl w:val="05C00F00"/>
    <w:lvl w:ilvl="0" w:tplc="C34A6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E44E27"/>
    <w:multiLevelType w:val="hybridMultilevel"/>
    <w:tmpl w:val="9236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B280D"/>
    <w:multiLevelType w:val="hybridMultilevel"/>
    <w:tmpl w:val="D184325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C6F334B"/>
    <w:multiLevelType w:val="hybridMultilevel"/>
    <w:tmpl w:val="D2440DF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nsid w:val="71F4609B"/>
    <w:multiLevelType w:val="hybridMultilevel"/>
    <w:tmpl w:val="99ACF01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2237790"/>
    <w:multiLevelType w:val="hybridMultilevel"/>
    <w:tmpl w:val="7C041462"/>
    <w:lvl w:ilvl="0" w:tplc="518CDC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5"/>
  </w:num>
  <w:num w:numId="2">
    <w:abstractNumId w:val="5"/>
  </w:num>
  <w:num w:numId="3">
    <w:abstractNumId w:val="18"/>
  </w:num>
  <w:num w:numId="4">
    <w:abstractNumId w:val="29"/>
  </w:num>
  <w:num w:numId="5">
    <w:abstractNumId w:val="33"/>
  </w:num>
  <w:num w:numId="6">
    <w:abstractNumId w:val="17"/>
  </w:num>
  <w:num w:numId="7">
    <w:abstractNumId w:val="20"/>
  </w:num>
  <w:num w:numId="8">
    <w:abstractNumId w:val="3"/>
  </w:num>
  <w:num w:numId="9">
    <w:abstractNumId w:val="15"/>
  </w:num>
  <w:num w:numId="10">
    <w:abstractNumId w:val="34"/>
  </w:num>
  <w:num w:numId="11">
    <w:abstractNumId w:val="16"/>
  </w:num>
  <w:num w:numId="12">
    <w:abstractNumId w:val="2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6"/>
  </w:num>
  <w:num w:numId="25">
    <w:abstractNumId w:val="2"/>
  </w:num>
  <w:num w:numId="26">
    <w:abstractNumId w:val="12"/>
  </w:num>
  <w:num w:numId="27">
    <w:abstractNumId w:val="10"/>
  </w:num>
  <w:num w:numId="28">
    <w:abstractNumId w:val="21"/>
  </w:num>
  <w:num w:numId="29">
    <w:abstractNumId w:val="9"/>
  </w:num>
  <w:num w:numId="30">
    <w:abstractNumId w:val="32"/>
  </w:num>
  <w:num w:numId="31">
    <w:abstractNumId w:val="4"/>
  </w:num>
  <w:num w:numId="32">
    <w:abstractNumId w:val="7"/>
  </w:num>
  <w:num w:numId="33">
    <w:abstractNumId w:val="14"/>
  </w:num>
  <w:num w:numId="34">
    <w:abstractNumId w:val="35"/>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AB"/>
    <w:rsid w:val="00025693"/>
    <w:rsid w:val="00037821"/>
    <w:rsid w:val="000449CD"/>
    <w:rsid w:val="000C09C5"/>
    <w:rsid w:val="000D0443"/>
    <w:rsid w:val="000F1036"/>
    <w:rsid w:val="00110E97"/>
    <w:rsid w:val="00152578"/>
    <w:rsid w:val="0020645D"/>
    <w:rsid w:val="00206B59"/>
    <w:rsid w:val="00221204"/>
    <w:rsid w:val="002A369B"/>
    <w:rsid w:val="002C378C"/>
    <w:rsid w:val="0033795B"/>
    <w:rsid w:val="00351AF1"/>
    <w:rsid w:val="00364F22"/>
    <w:rsid w:val="003675F2"/>
    <w:rsid w:val="00373524"/>
    <w:rsid w:val="00374254"/>
    <w:rsid w:val="003820AC"/>
    <w:rsid w:val="00394D71"/>
    <w:rsid w:val="0039739A"/>
    <w:rsid w:val="003D3081"/>
    <w:rsid w:val="004032F5"/>
    <w:rsid w:val="00450064"/>
    <w:rsid w:val="004520ED"/>
    <w:rsid w:val="0045297E"/>
    <w:rsid w:val="004A2190"/>
    <w:rsid w:val="004C26E0"/>
    <w:rsid w:val="004D66B9"/>
    <w:rsid w:val="004E33BF"/>
    <w:rsid w:val="00540BF5"/>
    <w:rsid w:val="00551D40"/>
    <w:rsid w:val="005602FC"/>
    <w:rsid w:val="00561D13"/>
    <w:rsid w:val="00585CC7"/>
    <w:rsid w:val="005B269C"/>
    <w:rsid w:val="005D79F8"/>
    <w:rsid w:val="005E29EC"/>
    <w:rsid w:val="005E65A3"/>
    <w:rsid w:val="006530AB"/>
    <w:rsid w:val="006539A3"/>
    <w:rsid w:val="006836A5"/>
    <w:rsid w:val="006C1E00"/>
    <w:rsid w:val="006E2196"/>
    <w:rsid w:val="007148F0"/>
    <w:rsid w:val="00753761"/>
    <w:rsid w:val="007577C6"/>
    <w:rsid w:val="0076466D"/>
    <w:rsid w:val="00793351"/>
    <w:rsid w:val="007C770A"/>
    <w:rsid w:val="007E33DF"/>
    <w:rsid w:val="007F437E"/>
    <w:rsid w:val="00821A67"/>
    <w:rsid w:val="008435E1"/>
    <w:rsid w:val="008C2513"/>
    <w:rsid w:val="008C650B"/>
    <w:rsid w:val="00924E12"/>
    <w:rsid w:val="009613EA"/>
    <w:rsid w:val="00977987"/>
    <w:rsid w:val="00992A61"/>
    <w:rsid w:val="00A35A3F"/>
    <w:rsid w:val="00A651D7"/>
    <w:rsid w:val="00AA0ECF"/>
    <w:rsid w:val="00AB3CE2"/>
    <w:rsid w:val="00AD7C2B"/>
    <w:rsid w:val="00B0610E"/>
    <w:rsid w:val="00BF204C"/>
    <w:rsid w:val="00BF2E91"/>
    <w:rsid w:val="00BF51B9"/>
    <w:rsid w:val="00C806C3"/>
    <w:rsid w:val="00C80C07"/>
    <w:rsid w:val="00CE5CD1"/>
    <w:rsid w:val="00D067EE"/>
    <w:rsid w:val="00D430D2"/>
    <w:rsid w:val="00DA1891"/>
    <w:rsid w:val="00DA1E5B"/>
    <w:rsid w:val="00DB4E2B"/>
    <w:rsid w:val="00DB7A8A"/>
    <w:rsid w:val="00DC3DDF"/>
    <w:rsid w:val="00DD55F8"/>
    <w:rsid w:val="00E12CEF"/>
    <w:rsid w:val="00E92F1B"/>
    <w:rsid w:val="00F17790"/>
    <w:rsid w:val="00F35A22"/>
    <w:rsid w:val="00FC13E4"/>
    <w:rsid w:val="00FC189E"/>
    <w:rsid w:val="00FE593E"/>
    <w:rsid w:val="00FF69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ECF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530AB"/>
    <w:pPr>
      <w:spacing w:after="200" w:line="276" w:lineRule="auto"/>
    </w:pPr>
    <w:rPr>
      <w:sz w:val="22"/>
      <w:szCs w:val="22"/>
      <w:lang w:val="en-GB"/>
    </w:rPr>
  </w:style>
  <w:style w:type="paragraph" w:styleId="Kop1">
    <w:name w:val="heading 1"/>
    <w:basedOn w:val="Standaard"/>
    <w:next w:val="Standaard"/>
    <w:link w:val="Kop1Teken"/>
    <w:uiPriority w:val="9"/>
    <w:qFormat/>
    <w:rsid w:val="00653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Teken"/>
    <w:qFormat/>
    <w:rsid w:val="006530AB"/>
    <w:pPr>
      <w:keepNext/>
      <w:spacing w:before="120" w:after="120" w:line="240" w:lineRule="auto"/>
      <w:outlineLvl w:val="1"/>
    </w:pPr>
    <w:rPr>
      <w:rFonts w:ascii="Cambria" w:eastAsia="Times New Roman" w:hAnsi="Cambria" w:cs="Times New Roman"/>
      <w:b/>
      <w:color w:val="002060"/>
      <w:sz w:val="28"/>
      <w:szCs w:val="20"/>
    </w:rPr>
  </w:style>
  <w:style w:type="paragraph" w:styleId="Kop3">
    <w:name w:val="heading 3"/>
    <w:basedOn w:val="Standaard"/>
    <w:next w:val="Standaard"/>
    <w:link w:val="Kop3Teken"/>
    <w:qFormat/>
    <w:rsid w:val="006530AB"/>
    <w:pPr>
      <w:keepNext/>
      <w:spacing w:before="120" w:after="120" w:line="240" w:lineRule="auto"/>
      <w:outlineLvl w:val="2"/>
    </w:pPr>
    <w:rPr>
      <w:rFonts w:ascii="Cambria" w:eastAsia="Times New Roman" w:hAnsi="Cambria" w:cs="Times New Roman"/>
      <w:b/>
      <w:color w:val="00206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530AB"/>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rsid w:val="006530AB"/>
    <w:rPr>
      <w:rFonts w:ascii="Cambria" w:eastAsia="Times New Roman" w:hAnsi="Cambria" w:cs="Times New Roman"/>
      <w:b/>
      <w:color w:val="002060"/>
      <w:sz w:val="28"/>
      <w:szCs w:val="20"/>
    </w:rPr>
  </w:style>
  <w:style w:type="character" w:customStyle="1" w:styleId="Kop3Teken">
    <w:name w:val="Kop 3 Teken"/>
    <w:basedOn w:val="Standaardalinea-lettertype"/>
    <w:link w:val="Kop3"/>
    <w:rsid w:val="006530AB"/>
    <w:rPr>
      <w:rFonts w:ascii="Cambria" w:eastAsia="Times New Roman" w:hAnsi="Cambria" w:cs="Times New Roman"/>
      <w:b/>
      <w:color w:val="002060"/>
      <w:sz w:val="22"/>
      <w:szCs w:val="20"/>
      <w:lang w:val="en-AU"/>
    </w:rPr>
  </w:style>
  <w:style w:type="paragraph" w:styleId="Lijstalinea">
    <w:name w:val="List Paragraph"/>
    <w:aliases w:val="Paragraphe de liste 2"/>
    <w:basedOn w:val="Standaard"/>
    <w:uiPriority w:val="34"/>
    <w:qFormat/>
    <w:rsid w:val="006530AB"/>
    <w:pPr>
      <w:ind w:left="720"/>
      <w:contextualSpacing/>
    </w:pPr>
  </w:style>
  <w:style w:type="paragraph" w:styleId="Kopvaninhoudsopgave">
    <w:name w:val="TOC Heading"/>
    <w:basedOn w:val="Kop1"/>
    <w:next w:val="Standaard"/>
    <w:uiPriority w:val="39"/>
    <w:semiHidden/>
    <w:unhideWhenUsed/>
    <w:qFormat/>
    <w:rsid w:val="006530AB"/>
    <w:pPr>
      <w:outlineLvl w:val="9"/>
    </w:pPr>
    <w:rPr>
      <w:lang w:eastAsia="ja-JP"/>
    </w:rPr>
  </w:style>
  <w:style w:type="paragraph" w:styleId="Inhopg2">
    <w:name w:val="toc 2"/>
    <w:basedOn w:val="Standaard"/>
    <w:next w:val="Standaard"/>
    <w:autoRedefine/>
    <w:uiPriority w:val="39"/>
    <w:unhideWhenUsed/>
    <w:rsid w:val="006530AB"/>
    <w:pPr>
      <w:spacing w:after="100"/>
      <w:ind w:left="220"/>
    </w:pPr>
  </w:style>
  <w:style w:type="character" w:styleId="Hyperlink">
    <w:name w:val="Hyperlink"/>
    <w:basedOn w:val="Standaardalinea-lettertype"/>
    <w:uiPriority w:val="99"/>
    <w:unhideWhenUsed/>
    <w:rsid w:val="006530AB"/>
    <w:rPr>
      <w:color w:val="0000FF" w:themeColor="hyperlink"/>
      <w:u w:val="single"/>
    </w:rPr>
  </w:style>
  <w:style w:type="paragraph" w:styleId="Koptekst">
    <w:name w:val="header"/>
    <w:basedOn w:val="Standaard"/>
    <w:link w:val="KoptekstTeken"/>
    <w:uiPriority w:val="99"/>
    <w:unhideWhenUsed/>
    <w:rsid w:val="006530AB"/>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6530AB"/>
    <w:rPr>
      <w:sz w:val="22"/>
      <w:szCs w:val="22"/>
    </w:rPr>
  </w:style>
  <w:style w:type="paragraph" w:styleId="Voettekst">
    <w:name w:val="footer"/>
    <w:basedOn w:val="Standaard"/>
    <w:link w:val="VoettekstTeken"/>
    <w:uiPriority w:val="99"/>
    <w:unhideWhenUsed/>
    <w:rsid w:val="006530AB"/>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6530AB"/>
    <w:rPr>
      <w:sz w:val="22"/>
      <w:szCs w:val="22"/>
    </w:rPr>
  </w:style>
  <w:style w:type="paragraph" w:styleId="Inhopg3">
    <w:name w:val="toc 3"/>
    <w:basedOn w:val="Standaard"/>
    <w:next w:val="Standaard"/>
    <w:autoRedefine/>
    <w:uiPriority w:val="39"/>
    <w:unhideWhenUsed/>
    <w:rsid w:val="006530AB"/>
    <w:pPr>
      <w:spacing w:after="100"/>
      <w:ind w:left="440"/>
    </w:pPr>
  </w:style>
  <w:style w:type="paragraph" w:styleId="Voetnoottekst">
    <w:name w:val="footnote text"/>
    <w:basedOn w:val="Standaard"/>
    <w:link w:val="VoetnoottekstTeken"/>
    <w:rsid w:val="006530AB"/>
    <w:pPr>
      <w:spacing w:after="0" w:line="240" w:lineRule="auto"/>
    </w:pPr>
    <w:rPr>
      <w:rFonts w:ascii="Arial" w:eastAsia="Times New Roman" w:hAnsi="Arial" w:cs="Times New Roman"/>
      <w:sz w:val="20"/>
      <w:szCs w:val="20"/>
    </w:rPr>
  </w:style>
  <w:style w:type="character" w:customStyle="1" w:styleId="VoetnoottekstTeken">
    <w:name w:val="Voetnoottekst Teken"/>
    <w:basedOn w:val="Standaardalinea-lettertype"/>
    <w:link w:val="Voetnoottekst"/>
    <w:rsid w:val="006530AB"/>
    <w:rPr>
      <w:rFonts w:ascii="Arial" w:eastAsia="Times New Roman" w:hAnsi="Arial" w:cs="Times New Roman"/>
      <w:sz w:val="20"/>
      <w:szCs w:val="20"/>
      <w:lang w:val="en-GB"/>
    </w:rPr>
  </w:style>
  <w:style w:type="character" w:styleId="Voetnootmarkering">
    <w:name w:val="footnote reference"/>
    <w:semiHidden/>
    <w:rsid w:val="006530AB"/>
    <w:rPr>
      <w:vertAlign w:val="superscript"/>
    </w:rPr>
  </w:style>
  <w:style w:type="paragraph" w:customStyle="1" w:styleId="Standard">
    <w:name w:val="Standard"/>
    <w:rsid w:val="006530AB"/>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Ballontekst">
    <w:name w:val="Balloon Text"/>
    <w:basedOn w:val="Standaard"/>
    <w:link w:val="BallontekstTeken"/>
    <w:uiPriority w:val="99"/>
    <w:semiHidden/>
    <w:unhideWhenUsed/>
    <w:rsid w:val="006530A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530AB"/>
    <w:rPr>
      <w:rFonts w:ascii="Tahoma" w:hAnsi="Tahoma" w:cs="Tahoma"/>
      <w:sz w:val="16"/>
      <w:szCs w:val="16"/>
    </w:rPr>
  </w:style>
  <w:style w:type="character" w:styleId="GevolgdeHyperlink">
    <w:name w:val="FollowedHyperlink"/>
    <w:basedOn w:val="Standaardalinea-lettertype"/>
    <w:uiPriority w:val="99"/>
    <w:semiHidden/>
    <w:unhideWhenUsed/>
    <w:rsid w:val="000C09C5"/>
    <w:rPr>
      <w:color w:val="800080" w:themeColor="followedHyperlink"/>
      <w:u w:val="single"/>
    </w:rPr>
  </w:style>
  <w:style w:type="character" w:styleId="Verwijzingopmerking">
    <w:name w:val="annotation reference"/>
    <w:basedOn w:val="Standaardalinea-lettertype"/>
    <w:uiPriority w:val="99"/>
    <w:semiHidden/>
    <w:unhideWhenUsed/>
    <w:rsid w:val="00D067EE"/>
    <w:rPr>
      <w:sz w:val="16"/>
      <w:szCs w:val="16"/>
    </w:rPr>
  </w:style>
  <w:style w:type="paragraph" w:styleId="Tekstopmerking">
    <w:name w:val="annotation text"/>
    <w:basedOn w:val="Standaard"/>
    <w:link w:val="TekstopmerkingTeken"/>
    <w:uiPriority w:val="99"/>
    <w:semiHidden/>
    <w:unhideWhenUsed/>
    <w:rsid w:val="00D067E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067EE"/>
    <w:rPr>
      <w:sz w:val="20"/>
      <w:szCs w:val="20"/>
      <w:lang w:val="en-GB"/>
    </w:rPr>
  </w:style>
  <w:style w:type="paragraph" w:styleId="Onderwerpvanopmerking">
    <w:name w:val="annotation subject"/>
    <w:basedOn w:val="Tekstopmerking"/>
    <w:next w:val="Tekstopmerking"/>
    <w:link w:val="OnderwerpvanopmerkingTeken"/>
    <w:uiPriority w:val="99"/>
    <w:semiHidden/>
    <w:unhideWhenUsed/>
    <w:rsid w:val="00D067EE"/>
    <w:rPr>
      <w:b/>
      <w:bCs/>
    </w:rPr>
  </w:style>
  <w:style w:type="character" w:customStyle="1" w:styleId="OnderwerpvanopmerkingTeken">
    <w:name w:val="Onderwerp van opmerking Teken"/>
    <w:basedOn w:val="TekstopmerkingTeken"/>
    <w:link w:val="Onderwerpvanopmerking"/>
    <w:uiPriority w:val="99"/>
    <w:semiHidden/>
    <w:rsid w:val="00D067E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enqa.eu/wp-content/uploads/2015/05/ESG_endorsed-with-changed-foreword.pdf" TargetMode="Externa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 Id="rId2" Type="http://schemas.openxmlformats.org/officeDocument/2006/relationships/hyperlink" Target="http://archive.ehea.info/getDocument?id=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6128</Words>
  <Characters>33706</Characters>
  <Application>Microsoft Macintosh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Birmingham City University</Company>
  <LinksUpToDate>false</LinksUpToDate>
  <CharactersWithSpaces>39755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Sally Mometti van Koolwijk</cp:lastModifiedBy>
  <cp:revision>4</cp:revision>
  <cp:lastPrinted>2017-09-21T14:59:00Z</cp:lastPrinted>
  <dcterms:created xsi:type="dcterms:W3CDTF">2017-09-28T11:50:00Z</dcterms:created>
  <dcterms:modified xsi:type="dcterms:W3CDTF">2017-12-11T11:03:00Z</dcterms:modified>
</cp:coreProperties>
</file>